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F38F" w14:textId="769769B3" w:rsidR="008D362A" w:rsidRPr="00B10FEA" w:rsidRDefault="00B36E56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>Appel à projets régional 2025</w:t>
      </w:r>
    </w:p>
    <w:p w14:paraId="1E18A904" w14:textId="77777777" w:rsidR="008D362A" w:rsidRPr="00B10FEA" w:rsidRDefault="008D362A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sz w:val="28"/>
          <w:szCs w:val="28"/>
        </w:rPr>
      </w:pPr>
      <w:proofErr w:type="gramStart"/>
      <w:r w:rsidRPr="00B10FEA">
        <w:rPr>
          <w:rFonts w:ascii="Marianne" w:hAnsi="Marianne" w:cs="Arial"/>
          <w:color w:val="39383A"/>
          <w:sz w:val="28"/>
          <w:szCs w:val="28"/>
        </w:rPr>
        <w:t>du</w:t>
      </w:r>
      <w:proofErr w:type="gramEnd"/>
      <w:r w:rsidRPr="00B10FEA">
        <w:rPr>
          <w:rFonts w:ascii="Marianne" w:hAnsi="Marianne" w:cs="Arial"/>
          <w:color w:val="39383A"/>
          <w:sz w:val="28"/>
          <w:szCs w:val="28"/>
        </w:rPr>
        <w:t xml:space="preserve"> Programme National pour l'Alimentation (PNA)</w:t>
      </w:r>
    </w:p>
    <w:p w14:paraId="1279B350" w14:textId="2F994B72" w:rsidR="008D362A" w:rsidRPr="00B10FEA" w:rsidRDefault="008D362A">
      <w:pPr>
        <w:jc w:val="center"/>
        <w:rPr>
          <w:rFonts w:ascii="Marianne" w:hAnsi="Marianne" w:cs="Arial"/>
          <w:color w:val="333300"/>
          <w:sz w:val="28"/>
          <w:szCs w:val="28"/>
        </w:rPr>
      </w:pPr>
    </w:p>
    <w:p w14:paraId="1EB1E53B" w14:textId="4328E22D" w:rsidR="00E404A3" w:rsidRPr="00B10FEA" w:rsidRDefault="00610FF0">
      <w:pPr>
        <w:jc w:val="center"/>
        <w:rPr>
          <w:rFonts w:ascii="Marianne" w:hAnsi="Marianne" w:cs="Arial"/>
          <w:b/>
          <w:color w:val="333300"/>
          <w:sz w:val="28"/>
          <w:szCs w:val="28"/>
        </w:rPr>
      </w:pPr>
      <w:r w:rsidRPr="00B10FEA">
        <w:rPr>
          <w:rFonts w:ascii="Marianne" w:hAnsi="Marianne" w:cs="Arial"/>
          <w:b/>
          <w:color w:val="333300"/>
          <w:sz w:val="28"/>
          <w:szCs w:val="28"/>
        </w:rPr>
        <w:t xml:space="preserve">Présentation </w:t>
      </w:r>
      <w:r w:rsidR="008D362A" w:rsidRPr="00B10FEA">
        <w:rPr>
          <w:rFonts w:ascii="Marianne" w:hAnsi="Marianne" w:cs="Arial"/>
          <w:b/>
          <w:color w:val="333300"/>
          <w:sz w:val="28"/>
          <w:szCs w:val="28"/>
        </w:rPr>
        <w:t>détaillée du projet</w:t>
      </w:r>
      <w:r w:rsidRPr="00B10FEA">
        <w:rPr>
          <w:rFonts w:ascii="Marianne" w:hAnsi="Marianne" w:cs="Arial"/>
          <w:b/>
          <w:color w:val="333300"/>
          <w:sz w:val="28"/>
          <w:szCs w:val="28"/>
        </w:rPr>
        <w:t xml:space="preserve"> </w:t>
      </w:r>
    </w:p>
    <w:p w14:paraId="29B3BFBB" w14:textId="0D5E3E15" w:rsidR="00E404A3" w:rsidRPr="00B10FEA" w:rsidRDefault="003321CA">
      <w:pPr>
        <w:jc w:val="center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color w:val="333300"/>
          <w:sz w:val="22"/>
          <w:szCs w:val="22"/>
        </w:rPr>
        <w:t xml:space="preserve"> (</w:t>
      </w:r>
      <w:r w:rsidR="00096C5E">
        <w:rPr>
          <w:rFonts w:ascii="Marianne" w:hAnsi="Marianne" w:cs="Arial"/>
          <w:color w:val="333300"/>
          <w:sz w:val="22"/>
          <w:szCs w:val="22"/>
        </w:rPr>
        <w:t>m</w:t>
      </w:r>
      <w:r w:rsidR="00786FD6" w:rsidRPr="00B10FEA">
        <w:rPr>
          <w:rFonts w:ascii="Marianne" w:hAnsi="Marianne" w:cs="Arial"/>
          <w:color w:val="333300"/>
          <w:sz w:val="22"/>
          <w:szCs w:val="22"/>
        </w:rPr>
        <w:t>aximum</w:t>
      </w:r>
      <w:r w:rsidRPr="00B10FEA">
        <w:rPr>
          <w:rFonts w:ascii="Marianne" w:hAnsi="Marianne" w:cs="Arial"/>
          <w:color w:val="333300"/>
          <w:sz w:val="22"/>
          <w:szCs w:val="22"/>
        </w:rPr>
        <w:t xml:space="preserve"> 15</w:t>
      </w:r>
      <w:r w:rsidR="00610FF0" w:rsidRPr="00B10FEA">
        <w:rPr>
          <w:rFonts w:ascii="Marianne" w:hAnsi="Marianne" w:cs="Arial"/>
          <w:color w:val="333300"/>
          <w:sz w:val="22"/>
          <w:szCs w:val="22"/>
        </w:rPr>
        <w:t xml:space="preserve"> pages)</w:t>
      </w:r>
    </w:p>
    <w:p w14:paraId="6FCF44B8" w14:textId="77777777" w:rsidR="00E404A3" w:rsidRPr="00B10FEA" w:rsidRDefault="00E404A3">
      <w:pPr>
        <w:rPr>
          <w:rFonts w:ascii="Marianne" w:hAnsi="Marianne" w:cs="Arial"/>
          <w:color w:val="333300"/>
          <w:sz w:val="22"/>
          <w:szCs w:val="22"/>
        </w:rPr>
      </w:pPr>
    </w:p>
    <w:p w14:paraId="7D8C343C" w14:textId="77777777" w:rsidR="00E404A3" w:rsidRPr="00B10FEA" w:rsidRDefault="00610FF0" w:rsidP="00694207">
      <w:pPr>
        <w:jc w:val="both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color w:val="333300"/>
          <w:sz w:val="22"/>
          <w:szCs w:val="22"/>
        </w:rPr>
        <w:t>Le projet doit être présenté dans son ensemble et pas seulement la partie faisant l’objet de la demande de subvention. Merci de bien vouloir compléter chacune des rubriques.</w:t>
      </w:r>
    </w:p>
    <w:p w14:paraId="06BCE97F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333300"/>
          <w:sz w:val="22"/>
          <w:szCs w:val="22"/>
        </w:rPr>
      </w:pPr>
    </w:p>
    <w:p w14:paraId="18565ED1" w14:textId="77777777" w:rsidR="00E404A3" w:rsidRPr="00B10FEA" w:rsidRDefault="00610FF0" w:rsidP="00B36E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333300"/>
          <w:sz w:val="22"/>
          <w:szCs w:val="22"/>
        </w:rPr>
        <w:t>1- Intitulé du projet</w:t>
      </w:r>
    </w:p>
    <w:p w14:paraId="44803BD0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216B161" w14:textId="6CC081B6" w:rsidR="001C05D1" w:rsidRPr="00B10FEA" w:rsidRDefault="001C05D1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99741CC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AC42905" w14:textId="4F51C0B6" w:rsidR="00E404A3" w:rsidRPr="00DF26D6" w:rsidRDefault="00610FF0" w:rsidP="00B36E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Cs/>
          <w:color w:val="3333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333300"/>
          <w:sz w:val="22"/>
          <w:szCs w:val="22"/>
        </w:rPr>
        <w:t>2- Pré</w:t>
      </w:r>
      <w:r w:rsidR="00B36E56">
        <w:rPr>
          <w:rFonts w:ascii="Marianne" w:hAnsi="Marianne" w:cs="Arial"/>
          <w:b/>
          <w:bCs/>
          <w:color w:val="333300"/>
          <w:sz w:val="22"/>
          <w:szCs w:val="22"/>
        </w:rPr>
        <w:t>sentation synthétique du projet</w:t>
      </w:r>
      <w:r w:rsidR="00DF26D6">
        <w:rPr>
          <w:rFonts w:ascii="Marianne" w:hAnsi="Marianne" w:cs="Arial"/>
          <w:b/>
          <w:bCs/>
          <w:color w:val="333300"/>
          <w:sz w:val="22"/>
          <w:szCs w:val="22"/>
        </w:rPr>
        <w:t xml:space="preserve"> </w:t>
      </w:r>
    </w:p>
    <w:p w14:paraId="55580FB0" w14:textId="77777777" w:rsidR="00694207" w:rsidRPr="00B10FEA" w:rsidRDefault="00694207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993FF9D" w14:textId="20B43024" w:rsidR="001C05D1" w:rsidRPr="00B10FEA" w:rsidRDefault="007A3AD7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10 lignes max</w:t>
      </w:r>
      <w:r w:rsidR="00511742">
        <w:rPr>
          <w:rFonts w:ascii="Marianne" w:hAnsi="Marianne" w:cs="Arial"/>
          <w:color w:val="000000"/>
          <w:sz w:val="22"/>
          <w:szCs w:val="22"/>
        </w:rPr>
        <w:t>imum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– 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ce résumé sera repris dans le dossier de presse </w:t>
      </w:r>
      <w:r w:rsidR="001C05D1" w:rsidRPr="00B10FEA">
        <w:rPr>
          <w:rFonts w:ascii="Marianne" w:hAnsi="Marianne" w:cs="Arial"/>
          <w:b/>
          <w:bCs/>
          <w:color w:val="000000"/>
          <w:sz w:val="22"/>
          <w:szCs w:val="22"/>
        </w:rPr>
        <w:t>de la DAAF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pour les projets lauréats</w:t>
      </w:r>
      <w:r w:rsidRPr="00B10FEA">
        <w:rPr>
          <w:rFonts w:ascii="Marianne" w:hAnsi="Marianne" w:cs="Arial"/>
          <w:color w:val="000000"/>
          <w:sz w:val="22"/>
          <w:szCs w:val="22"/>
        </w:rPr>
        <w:t>.</w:t>
      </w:r>
    </w:p>
    <w:p w14:paraId="140E1B53" w14:textId="77777777" w:rsidR="009529F0" w:rsidRPr="00B10FEA" w:rsidRDefault="009529F0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8A83420" w14:textId="5EC08001" w:rsidR="00D84DE8" w:rsidRPr="00AA2D4D" w:rsidRDefault="007A3AD7" w:rsidP="009529F0">
      <w:pPr>
        <w:jc w:val="both"/>
        <w:rPr>
          <w:rFonts w:ascii="Marianne" w:hAnsi="Marianne" w:cs="Arial"/>
          <w:i/>
          <w:color w:val="000000"/>
          <w:sz w:val="22"/>
          <w:szCs w:val="22"/>
        </w:rPr>
      </w:pPr>
      <w:r w:rsidRPr="00786FD6">
        <w:rPr>
          <w:rFonts w:ascii="Marianne" w:hAnsi="Marianne" w:cs="Arial"/>
          <w:i/>
          <w:color w:val="000000"/>
          <w:sz w:val="22"/>
          <w:szCs w:val="22"/>
        </w:rPr>
        <w:t>Contexte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9C5C35" w:rsidRPr="00786FD6">
        <w:rPr>
          <w:rFonts w:ascii="Marianne" w:hAnsi="Marianne" w:cs="Calibri"/>
          <w:i/>
          <w:color w:val="000000"/>
          <w:sz w:val="22"/>
          <w:szCs w:val="22"/>
        </w:rPr>
        <w:t xml:space="preserve">du projet </w:t>
      </w:r>
      <w:r w:rsidR="00BC2E45" w:rsidRPr="00786FD6">
        <w:rPr>
          <w:rFonts w:ascii="Marianne" w:hAnsi="Marianne" w:cs="Arial"/>
          <w:i/>
          <w:sz w:val="22"/>
          <w:szCs w:val="22"/>
        </w:rPr>
        <w:t>(</w:t>
      </w:r>
      <w:r w:rsidRPr="00786FD6">
        <w:rPr>
          <w:rFonts w:ascii="Marianne" w:hAnsi="Marianne" w:cs="Arial"/>
          <w:i/>
          <w:sz w:val="22"/>
          <w:szCs w:val="22"/>
        </w:rPr>
        <w:t>en quelques mots</w:t>
      </w:r>
      <w:r w:rsidR="00BC2E45" w:rsidRPr="00786FD6">
        <w:rPr>
          <w:rFonts w:ascii="Marianne" w:hAnsi="Marianne" w:cs="Arial"/>
          <w:i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sz w:val="22"/>
          <w:szCs w:val="22"/>
        </w:rPr>
        <w:t>, p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ilotage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(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pr</w:t>
      </w:r>
      <w:r w:rsidRPr="00786FD6">
        <w:rPr>
          <w:rFonts w:ascii="Marianne" w:hAnsi="Marianne" w:cs="Marianne Light"/>
          <w:i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sentation succincte du porteur et de ses partenaires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color w:val="000000"/>
          <w:sz w:val="22"/>
          <w:szCs w:val="22"/>
        </w:rPr>
        <w:t>, o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bjectifs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BC2E45" w:rsidRPr="00786FD6">
        <w:rPr>
          <w:rFonts w:ascii="Marianne" w:hAnsi="Marianne" w:cs="Calibri"/>
          <w:i/>
          <w:color w:val="000000"/>
          <w:sz w:val="22"/>
          <w:szCs w:val="22"/>
        </w:rPr>
        <w:t>(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si possible chiffr</w:t>
      </w:r>
      <w:r w:rsidRPr="00786FD6">
        <w:rPr>
          <w:rFonts w:ascii="Marianne" w:hAnsi="Marianne" w:cs="Marianne Light"/>
          <w:i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color w:val="000000"/>
          <w:sz w:val="22"/>
          <w:szCs w:val="22"/>
        </w:rPr>
        <w:t>, c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ibles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BC2E45" w:rsidRPr="00786FD6">
        <w:rPr>
          <w:rFonts w:ascii="Marianne" w:hAnsi="Marianne" w:cs="Calibri"/>
          <w:i/>
          <w:color w:val="000000"/>
          <w:sz w:val="22"/>
          <w:szCs w:val="22"/>
        </w:rPr>
        <w:t>(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quel territoire, quel public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color w:val="000000"/>
          <w:sz w:val="22"/>
          <w:szCs w:val="22"/>
        </w:rPr>
        <w:t>, a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ctions prévu</w:t>
      </w:r>
      <w:r w:rsidR="0015490E" w:rsidRPr="00786FD6">
        <w:rPr>
          <w:rFonts w:ascii="Marianne" w:hAnsi="Marianne" w:cs="Arial"/>
          <w:i/>
          <w:color w:val="000000"/>
          <w:sz w:val="22"/>
          <w:szCs w:val="22"/>
        </w:rPr>
        <w:t>e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</w:t>
      </w:r>
      <w:r w:rsidR="00F54833"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786FD6" w:rsidRPr="00786FD6">
        <w:rPr>
          <w:rFonts w:ascii="Marianne" w:hAnsi="Marianne" w:cs="Calibri"/>
          <w:i/>
          <w:color w:val="000000"/>
          <w:sz w:val="22"/>
          <w:szCs w:val="22"/>
        </w:rPr>
        <w:t>et l</w:t>
      </w:r>
      <w:r w:rsidR="0015490E" w:rsidRPr="00786FD6">
        <w:rPr>
          <w:rFonts w:ascii="Marianne" w:hAnsi="Marianne" w:cs="Arial"/>
          <w:i/>
          <w:color w:val="000000"/>
          <w:sz w:val="22"/>
          <w:szCs w:val="22"/>
        </w:rPr>
        <w:t>ivrables prévus</w:t>
      </w:r>
      <w:r w:rsidR="00786FD6">
        <w:rPr>
          <w:rFonts w:ascii="Marianne" w:hAnsi="Marianne" w:cs="Arial"/>
          <w:i/>
          <w:color w:val="000000"/>
          <w:sz w:val="22"/>
          <w:szCs w:val="22"/>
        </w:rPr>
        <w:t>.</w:t>
      </w:r>
      <w:r w:rsidR="0015490E"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</w:p>
    <w:p w14:paraId="01B1BD22" w14:textId="7777777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4D1ABF40" w14:textId="77777777" w:rsidR="00E404A3" w:rsidRPr="00B10FEA" w:rsidRDefault="004A3F19" w:rsidP="00BC2E4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3- Type de projet </w:t>
      </w:r>
      <w:r w:rsidR="00610FF0"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</w:p>
    <w:p w14:paraId="558FD76A" w14:textId="77777777" w:rsidR="00694207" w:rsidRPr="00B10FEA" w:rsidRDefault="00694207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48A9EB3" w14:textId="6C04F9F0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Le projet présenté peut proposer une approche globale du système alimentaire (incluant les différentes </w:t>
      </w:r>
      <w:r w:rsidR="00264967" w:rsidRPr="00B10FEA">
        <w:rPr>
          <w:rFonts w:ascii="Marianne" w:hAnsi="Marianne" w:cs="Arial"/>
          <w:color w:val="000000"/>
          <w:sz w:val="22"/>
          <w:szCs w:val="22"/>
        </w:rPr>
        <w:t>dimensions de l’alimentation de qualité, saine et durable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) ou développer en priorité une ou plusieurs </w:t>
      </w:r>
      <w:r w:rsidR="00264967" w:rsidRPr="00B10FEA">
        <w:rPr>
          <w:rFonts w:ascii="Marianne" w:hAnsi="Marianne" w:cs="Arial"/>
          <w:color w:val="000000"/>
          <w:sz w:val="22"/>
          <w:szCs w:val="22"/>
        </w:rPr>
        <w:t>de ces dimensions</w:t>
      </w:r>
      <w:r w:rsidRPr="00B10FEA">
        <w:rPr>
          <w:rFonts w:ascii="Marianne" w:hAnsi="Marianne" w:cs="Arial"/>
          <w:color w:val="000000"/>
          <w:sz w:val="22"/>
          <w:szCs w:val="22"/>
        </w:rPr>
        <w:t>.</w:t>
      </w:r>
    </w:p>
    <w:p w14:paraId="34F73722" w14:textId="28A008B6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Le cahier des charges de l’</w:t>
      </w:r>
      <w:r w:rsidR="00BC2E45">
        <w:rPr>
          <w:rFonts w:ascii="Marianne" w:hAnsi="Marianne" w:cs="Arial"/>
          <w:color w:val="000000"/>
          <w:sz w:val="22"/>
          <w:szCs w:val="22"/>
        </w:rPr>
        <w:t>appel à projets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précise que le projet doit s’inscrire dans au moins l’une des thématiques suivantes. Préciser sur quelle</w:t>
      </w:r>
      <w:r w:rsidR="00895FA1" w:rsidRPr="00B10FEA">
        <w:rPr>
          <w:rFonts w:ascii="Marianne" w:hAnsi="Marianne" w:cs="Arial"/>
          <w:color w:val="000000"/>
          <w:sz w:val="22"/>
          <w:szCs w:val="22"/>
        </w:rPr>
        <w:t>(s)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thématique</w:t>
      </w:r>
      <w:r w:rsidR="00895FA1" w:rsidRPr="00B10FEA">
        <w:rPr>
          <w:rFonts w:ascii="Marianne" w:hAnsi="Marianne" w:cs="Arial"/>
          <w:color w:val="000000"/>
          <w:sz w:val="22"/>
          <w:szCs w:val="22"/>
        </w:rPr>
        <w:t>(s)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candidate le projet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</w:t>
      </w:r>
    </w:p>
    <w:p w14:paraId="49B9B1B7" w14:textId="689E7DF3" w:rsidR="009529F0" w:rsidRPr="00B10FEA" w:rsidRDefault="001D1A0C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>
        <w:rPr>
          <w:rFonts w:ascii="Marianne" w:hAnsi="Marianne" w:cs="Arial"/>
          <w:sz w:val="22"/>
          <w:szCs w:val="22"/>
        </w:rPr>
        <w:tab/>
      </w:r>
    </w:p>
    <w:p w14:paraId="1FE5DE72" w14:textId="10D123A3" w:rsidR="003F5585" w:rsidRPr="003F5585" w:rsidRDefault="009529F0" w:rsidP="00511742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1D1A0C">
        <w:rPr>
          <w:rFonts w:ascii="Marianne" w:hAnsi="Marianne" w:cs="Arial"/>
          <w:color w:val="000000"/>
          <w:sz w:val="22"/>
          <w:szCs w:val="22"/>
        </w:rPr>
        <w:tab/>
      </w:r>
      <w:r w:rsidR="003F5585" w:rsidRPr="00B10FEA">
        <w:rPr>
          <w:rFonts w:ascii="Marianne" w:hAnsi="Marianne" w:cs="Arial"/>
          <w:sz w:val="22"/>
          <w:szCs w:val="22"/>
        </w:rPr>
        <w:t xml:space="preserve">L’évolution des régimes </w:t>
      </w:r>
      <w:r w:rsidR="003F5585" w:rsidRPr="003F5585">
        <w:rPr>
          <w:rFonts w:ascii="Marianne" w:hAnsi="Marianne" w:cs="Arial"/>
          <w:sz w:val="22"/>
          <w:szCs w:val="22"/>
        </w:rPr>
        <w:t>alimentaires</w:t>
      </w:r>
      <w:r w:rsidR="003F5585" w:rsidRPr="003F5585">
        <w:rPr>
          <w:rFonts w:ascii="Calibri" w:hAnsi="Calibri" w:cs="Calibri"/>
          <w:sz w:val="22"/>
          <w:szCs w:val="22"/>
        </w:rPr>
        <w:t> </w:t>
      </w:r>
      <w:r w:rsidR="003F5585" w:rsidRPr="003F5585">
        <w:rPr>
          <w:rFonts w:ascii="Marianne" w:hAnsi="Marianne" w:cs="Calibri"/>
          <w:sz w:val="22"/>
          <w:szCs w:val="22"/>
        </w:rPr>
        <w:t>en cohérence avec le PNNS</w:t>
      </w:r>
      <w:r w:rsidR="003F5585" w:rsidRPr="003F5585">
        <w:rPr>
          <w:rFonts w:ascii="Marianne" w:hAnsi="Marianne" w:cs="Arial"/>
          <w:sz w:val="22"/>
          <w:szCs w:val="22"/>
        </w:rPr>
        <w:t xml:space="preserve"> </w:t>
      </w:r>
    </w:p>
    <w:p w14:paraId="7DC98120" w14:textId="77777777" w:rsidR="00AE1DF0" w:rsidRPr="003F5585" w:rsidRDefault="00AE1DF0" w:rsidP="00511742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</w:p>
    <w:p w14:paraId="16FFAC14" w14:textId="5FFE6B79" w:rsidR="009529F0" w:rsidRPr="003F5585" w:rsidRDefault="009529F0" w:rsidP="00511742">
      <w:pPr>
        <w:pStyle w:val="NormalWeb"/>
        <w:spacing w:before="0" w:beforeAutospacing="0" w:after="0" w:line="240" w:lineRule="auto"/>
        <w:ind w:left="11"/>
        <w:jc w:val="both"/>
        <w:rPr>
          <w:rFonts w:ascii="Marianne" w:hAnsi="Marianne" w:cs="Calibri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1D1A0C">
        <w:rPr>
          <w:rFonts w:ascii="Marianne" w:hAnsi="Marianne" w:cs="Arial"/>
          <w:color w:val="000000"/>
          <w:sz w:val="22"/>
          <w:szCs w:val="22"/>
        </w:rPr>
        <w:tab/>
      </w:r>
      <w:r w:rsidR="003F5585">
        <w:rPr>
          <w:rFonts w:ascii="Marianne" w:hAnsi="Marianne" w:cs="Arial"/>
          <w:sz w:val="22"/>
          <w:szCs w:val="22"/>
        </w:rPr>
        <w:t xml:space="preserve">L’amélioration </w:t>
      </w:r>
      <w:r w:rsidR="003F5585" w:rsidRPr="00B10FEA">
        <w:rPr>
          <w:rFonts w:ascii="Marianne" w:hAnsi="Marianne" w:cs="Arial"/>
          <w:sz w:val="22"/>
          <w:szCs w:val="22"/>
        </w:rPr>
        <w:t xml:space="preserve">de l’offre </w:t>
      </w:r>
      <w:r w:rsidR="003F5585" w:rsidRPr="003F5585">
        <w:rPr>
          <w:rFonts w:ascii="Marianne" w:hAnsi="Marianne" w:cs="Arial"/>
          <w:sz w:val="22"/>
          <w:szCs w:val="22"/>
        </w:rPr>
        <w:t>alimentaire</w:t>
      </w:r>
      <w:r w:rsidR="003F5585" w:rsidRPr="003F5585">
        <w:rPr>
          <w:rFonts w:ascii="Calibri" w:hAnsi="Calibri" w:cs="Calibri"/>
          <w:sz w:val="22"/>
          <w:szCs w:val="22"/>
        </w:rPr>
        <w:t> </w:t>
      </w:r>
      <w:r w:rsidR="003F5585" w:rsidRPr="003F5585">
        <w:rPr>
          <w:rFonts w:ascii="Marianne" w:hAnsi="Marianne" w:cs="Calibri"/>
          <w:sz w:val="22"/>
          <w:szCs w:val="22"/>
        </w:rPr>
        <w:t>dans toutes ses composantes</w:t>
      </w:r>
    </w:p>
    <w:p w14:paraId="7058F346" w14:textId="77777777" w:rsidR="00AE1DF0" w:rsidRPr="003F5585" w:rsidRDefault="00AE1DF0" w:rsidP="00511742">
      <w:pPr>
        <w:pStyle w:val="NormalWeb"/>
        <w:spacing w:before="0" w:beforeAutospacing="0" w:after="0" w:line="240" w:lineRule="auto"/>
        <w:ind w:left="11"/>
        <w:jc w:val="both"/>
        <w:rPr>
          <w:rFonts w:ascii="Marianne" w:hAnsi="Marianne" w:cs="Arial"/>
          <w:sz w:val="22"/>
          <w:szCs w:val="22"/>
        </w:rPr>
      </w:pPr>
    </w:p>
    <w:p w14:paraId="69793688" w14:textId="06B51D41" w:rsidR="009529F0" w:rsidRDefault="009529F0" w:rsidP="003F5585">
      <w:pPr>
        <w:pStyle w:val="NormalWeb"/>
        <w:spacing w:before="0" w:beforeAutospacing="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="00FF2682"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1D1A0C">
        <w:rPr>
          <w:rFonts w:ascii="Marianne" w:hAnsi="Marianne" w:cs="Arial"/>
          <w:color w:val="000000"/>
          <w:sz w:val="22"/>
          <w:szCs w:val="22"/>
        </w:rPr>
        <w:tab/>
      </w:r>
      <w:r w:rsidR="003F5585" w:rsidRPr="00B10FEA">
        <w:rPr>
          <w:rFonts w:ascii="Marianne" w:hAnsi="Marianne" w:cs="Arial"/>
          <w:sz w:val="22"/>
          <w:szCs w:val="22"/>
        </w:rPr>
        <w:t>La lutte contre la précarité alimentaire</w:t>
      </w:r>
      <w:r w:rsidR="003F5585" w:rsidRPr="00B10FEA">
        <w:rPr>
          <w:rFonts w:ascii="Calibri" w:hAnsi="Calibri" w:cs="Calibri"/>
          <w:sz w:val="22"/>
          <w:szCs w:val="22"/>
        </w:rPr>
        <w:t> </w:t>
      </w:r>
    </w:p>
    <w:p w14:paraId="26BAC4CF" w14:textId="77777777" w:rsidR="00AE1DF0" w:rsidRPr="00B10FEA" w:rsidRDefault="00AE1DF0" w:rsidP="00511742">
      <w:pPr>
        <w:pStyle w:val="NormalWeb"/>
        <w:spacing w:before="0" w:beforeAutospacing="0" w:after="0" w:line="240" w:lineRule="auto"/>
        <w:ind w:left="11"/>
        <w:jc w:val="both"/>
        <w:rPr>
          <w:rFonts w:ascii="Marianne" w:hAnsi="Marianne" w:cs="Arial"/>
          <w:sz w:val="22"/>
          <w:szCs w:val="22"/>
        </w:rPr>
      </w:pPr>
    </w:p>
    <w:p w14:paraId="6A2DF33E" w14:textId="32E32D92" w:rsidR="009529F0" w:rsidRDefault="009529F0" w:rsidP="00511742">
      <w:pPr>
        <w:pStyle w:val="NormalWeb"/>
        <w:spacing w:before="0" w:beforeAutospacing="0" w:after="0" w:line="240" w:lineRule="auto"/>
        <w:ind w:left="11"/>
        <w:jc w:val="both"/>
        <w:rPr>
          <w:rFonts w:ascii="Calibri" w:hAnsi="Calibri" w:cs="Calibri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1D1A0C">
        <w:rPr>
          <w:rFonts w:ascii="Marianne" w:hAnsi="Marianne" w:cs="Arial"/>
          <w:color w:val="000000"/>
          <w:sz w:val="22"/>
          <w:szCs w:val="22"/>
        </w:rPr>
        <w:tab/>
      </w:r>
      <w:r w:rsidR="003F5585" w:rsidRPr="00B10FEA">
        <w:rPr>
          <w:rFonts w:ascii="Marianne" w:hAnsi="Marianne" w:cs="Arial"/>
          <w:sz w:val="22"/>
          <w:szCs w:val="22"/>
        </w:rPr>
        <w:t>L’éducation à l’alimentation durable</w:t>
      </w:r>
      <w:r w:rsidR="003F5585" w:rsidRPr="00B10FEA">
        <w:rPr>
          <w:rFonts w:ascii="Calibri" w:hAnsi="Calibri" w:cs="Calibri"/>
          <w:sz w:val="22"/>
          <w:szCs w:val="22"/>
        </w:rPr>
        <w:t> </w:t>
      </w:r>
    </w:p>
    <w:p w14:paraId="23449A6C" w14:textId="77777777" w:rsidR="00AE1DF0" w:rsidRPr="00B10FEA" w:rsidRDefault="00AE1DF0" w:rsidP="00511742">
      <w:pPr>
        <w:pStyle w:val="NormalWeb"/>
        <w:spacing w:before="0" w:beforeAutospacing="0" w:after="0" w:line="240" w:lineRule="auto"/>
        <w:ind w:left="11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50EABFE" w14:textId="5B3AE6AC" w:rsidR="00264967" w:rsidRPr="00B10FEA" w:rsidRDefault="00264967" w:rsidP="00511742">
      <w:pPr>
        <w:pStyle w:val="NormalWeb"/>
        <w:spacing w:before="0" w:beforeAutospacing="0" w:after="0" w:line="240" w:lineRule="auto"/>
        <w:ind w:left="11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1D1A0C">
        <w:rPr>
          <w:rFonts w:ascii="Marianne" w:hAnsi="Marianne" w:cs="Arial"/>
          <w:color w:val="000000"/>
          <w:sz w:val="22"/>
          <w:szCs w:val="22"/>
        </w:rPr>
        <w:tab/>
      </w:r>
      <w:r w:rsidRPr="00B10FEA">
        <w:rPr>
          <w:rFonts w:ascii="Marianne" w:hAnsi="Marianne" w:cs="Arial"/>
          <w:sz w:val="22"/>
          <w:szCs w:val="22"/>
        </w:rPr>
        <w:t xml:space="preserve">La </w:t>
      </w:r>
      <w:r w:rsidR="003F5585">
        <w:rPr>
          <w:rFonts w:ascii="Marianne" w:hAnsi="Marianne" w:cs="Arial"/>
          <w:sz w:val="22"/>
          <w:szCs w:val="22"/>
        </w:rPr>
        <w:t>réduction du gaspillage alimentaire</w:t>
      </w:r>
      <w:bookmarkStart w:id="0" w:name="_GoBack"/>
      <w:bookmarkEnd w:id="0"/>
    </w:p>
    <w:p w14:paraId="7FD98AAE" w14:textId="77777777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</w:p>
    <w:p w14:paraId="079D87DA" w14:textId="75DA9ECF" w:rsidR="00D84DE8" w:rsidRPr="00AA2D4D" w:rsidRDefault="009529F0" w:rsidP="00AA2D4D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Préciser le cas échéant les autres thématiques abordées (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>santé, e</w:t>
      </w:r>
      <w:r w:rsidRPr="00B10FEA">
        <w:rPr>
          <w:rFonts w:ascii="Marianne" w:hAnsi="Marianne" w:cs="Arial"/>
          <w:color w:val="000000"/>
          <w:sz w:val="22"/>
          <w:szCs w:val="22"/>
        </w:rPr>
        <w:t>nvironnement, patrimoine alimentaire, relocalisation de l’alimentation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Pr="00B10FEA">
        <w:rPr>
          <w:rFonts w:ascii="Marianne" w:hAnsi="Marianne" w:cs="Arial"/>
          <w:color w:val="000000"/>
          <w:sz w:val="22"/>
          <w:szCs w:val="22"/>
        </w:rPr>
        <w:t>…)</w:t>
      </w:r>
      <w:r w:rsidR="00DF26D6">
        <w:rPr>
          <w:rFonts w:ascii="Calibri" w:hAnsi="Calibri" w:cs="Calibri"/>
          <w:color w:val="000000"/>
          <w:sz w:val="22"/>
          <w:szCs w:val="22"/>
        </w:rPr>
        <w:t>.</w:t>
      </w:r>
    </w:p>
    <w:p w14:paraId="5753B1CF" w14:textId="7777777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DD9C801" w14:textId="726C4B3F" w:rsidR="00E404A3" w:rsidRPr="00B10FEA" w:rsidRDefault="00610FF0" w:rsidP="00DF26D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4- Contexte du </w:t>
      </w:r>
      <w:r w:rsidR="00096C5E">
        <w:rPr>
          <w:rFonts w:ascii="Marianne" w:hAnsi="Marianne" w:cs="Arial"/>
          <w:b/>
          <w:bCs/>
          <w:color w:val="000000"/>
          <w:sz w:val="22"/>
          <w:szCs w:val="22"/>
        </w:rPr>
        <w:t>p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1,5 page)</w:t>
      </w:r>
    </w:p>
    <w:p w14:paraId="0DCD1DD9" w14:textId="77777777" w:rsidR="00694207" w:rsidRPr="00B10FEA" w:rsidRDefault="00694207">
      <w:pPr>
        <w:jc w:val="both"/>
        <w:rPr>
          <w:rFonts w:ascii="Marianne" w:hAnsi="Marianne" w:cs="Arial"/>
          <w:sz w:val="22"/>
          <w:szCs w:val="22"/>
        </w:rPr>
      </w:pPr>
    </w:p>
    <w:p w14:paraId="46DA909A" w14:textId="6E6A8D4C" w:rsidR="00E404A3" w:rsidRDefault="00610FF0" w:rsidP="00786FD6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sz w:val="22"/>
          <w:szCs w:val="22"/>
        </w:rPr>
      </w:pPr>
      <w:r w:rsidRPr="00786FD6">
        <w:rPr>
          <w:rFonts w:ascii="Marianne" w:hAnsi="Marianne" w:cs="Arial"/>
          <w:sz w:val="22"/>
          <w:szCs w:val="22"/>
        </w:rPr>
        <w:t>4-1</w:t>
      </w:r>
      <w:r w:rsidRPr="00786FD6">
        <w:rPr>
          <w:rFonts w:ascii="Calibri" w:hAnsi="Calibri" w:cs="Calibri"/>
          <w:sz w:val="22"/>
          <w:szCs w:val="22"/>
        </w:rPr>
        <w:t> </w:t>
      </w:r>
      <w:r w:rsidRPr="00786FD6">
        <w:rPr>
          <w:rFonts w:ascii="Marianne" w:hAnsi="Marianne" w:cs="Arial"/>
          <w:sz w:val="22"/>
          <w:szCs w:val="22"/>
        </w:rPr>
        <w:t>: Pr</w:t>
      </w:r>
      <w:r w:rsidRPr="00786FD6">
        <w:rPr>
          <w:rFonts w:ascii="Marianne" w:hAnsi="Marianne" w:cs="Marianne Light"/>
          <w:sz w:val="22"/>
          <w:szCs w:val="22"/>
        </w:rPr>
        <w:t>é</w:t>
      </w:r>
      <w:r w:rsidRPr="00786FD6">
        <w:rPr>
          <w:rFonts w:ascii="Marianne" w:hAnsi="Marianne" w:cs="Arial"/>
          <w:sz w:val="22"/>
          <w:szCs w:val="22"/>
        </w:rPr>
        <w:t>sentation du porteur du projet et des acteurs impliqu</w:t>
      </w:r>
      <w:r w:rsidRPr="00786FD6">
        <w:rPr>
          <w:rFonts w:ascii="Marianne" w:hAnsi="Marianne" w:cs="Marianne Light"/>
          <w:sz w:val="22"/>
          <w:szCs w:val="22"/>
        </w:rPr>
        <w:t>é</w:t>
      </w:r>
      <w:r w:rsidRPr="00786FD6">
        <w:rPr>
          <w:rFonts w:ascii="Marianne" w:hAnsi="Marianne" w:cs="Arial"/>
          <w:sz w:val="22"/>
          <w:szCs w:val="22"/>
        </w:rPr>
        <w:t>s</w:t>
      </w:r>
    </w:p>
    <w:p w14:paraId="08BB8AC2" w14:textId="77777777" w:rsidR="00786FD6" w:rsidRPr="00786FD6" w:rsidRDefault="00786FD6" w:rsidP="00786FD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49EA2D4D" w14:textId="6A31EB2E" w:rsidR="00E404A3" w:rsidRPr="00786FD6" w:rsidRDefault="00610FF0" w:rsidP="00786FD6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sz w:val="22"/>
          <w:szCs w:val="22"/>
        </w:rPr>
      </w:pPr>
      <w:r w:rsidRPr="00786FD6">
        <w:rPr>
          <w:rFonts w:ascii="Marianne" w:hAnsi="Marianne" w:cs="Arial"/>
          <w:sz w:val="22"/>
          <w:szCs w:val="22"/>
        </w:rPr>
        <w:t>4-2</w:t>
      </w:r>
      <w:r w:rsidRPr="00786FD6">
        <w:rPr>
          <w:rFonts w:ascii="Calibri" w:hAnsi="Calibri" w:cs="Calibri"/>
          <w:sz w:val="22"/>
          <w:szCs w:val="22"/>
        </w:rPr>
        <w:t> </w:t>
      </w:r>
      <w:r w:rsidRPr="00786FD6">
        <w:rPr>
          <w:rFonts w:ascii="Marianne" w:hAnsi="Marianne" w:cs="Arial"/>
          <w:sz w:val="22"/>
          <w:szCs w:val="22"/>
        </w:rPr>
        <w:t xml:space="preserve">: </w:t>
      </w:r>
      <w:r w:rsidR="008E4ABC" w:rsidRPr="00786FD6">
        <w:rPr>
          <w:rFonts w:ascii="Marianne" w:hAnsi="Marianne" w:cs="Arial"/>
          <w:sz w:val="22"/>
          <w:szCs w:val="22"/>
        </w:rPr>
        <w:t xml:space="preserve">Historique / </w:t>
      </w:r>
      <w:r w:rsidRPr="00786FD6">
        <w:rPr>
          <w:rFonts w:ascii="Marianne" w:hAnsi="Marianne" w:cs="Arial"/>
          <w:color w:val="000000"/>
          <w:sz w:val="22"/>
          <w:szCs w:val="22"/>
        </w:rPr>
        <w:t>Contribution à une dynamique de territoire et/ou à une démarche collective</w:t>
      </w:r>
      <w:r w:rsidR="000164C3" w:rsidRPr="00786FD6">
        <w:rPr>
          <w:rFonts w:ascii="Marianne" w:hAnsi="Marianne" w:cs="Arial"/>
          <w:color w:val="000000"/>
          <w:sz w:val="22"/>
          <w:szCs w:val="22"/>
        </w:rPr>
        <w:t xml:space="preserve"> / </w:t>
      </w:r>
      <w:r w:rsidR="0014486E">
        <w:rPr>
          <w:rFonts w:ascii="Marianne" w:hAnsi="Marianne" w:cs="Arial"/>
          <w:color w:val="000000"/>
          <w:sz w:val="22"/>
          <w:szCs w:val="22"/>
        </w:rPr>
        <w:t>R</w:t>
      </w:r>
      <w:r w:rsidR="000164C3" w:rsidRPr="00786FD6">
        <w:rPr>
          <w:rFonts w:ascii="Marianne" w:hAnsi="Marianne" w:cs="Arial"/>
          <w:color w:val="000000"/>
          <w:sz w:val="22"/>
          <w:szCs w:val="22"/>
        </w:rPr>
        <w:t>éseaux déjà en place sur le territoire</w:t>
      </w:r>
    </w:p>
    <w:p w14:paraId="2DE525AC" w14:textId="57378241" w:rsidR="00786FD6" w:rsidRPr="00786FD6" w:rsidRDefault="00786FD6" w:rsidP="00786FD6">
      <w:pPr>
        <w:jc w:val="both"/>
        <w:rPr>
          <w:rFonts w:ascii="Marianne" w:hAnsi="Marianne" w:cs="Arial"/>
          <w:sz w:val="22"/>
          <w:szCs w:val="22"/>
        </w:rPr>
      </w:pPr>
    </w:p>
    <w:p w14:paraId="4B1B8BEB" w14:textId="69AFE10B" w:rsidR="007A3AD7" w:rsidRPr="00AA2D4D" w:rsidRDefault="00610FF0" w:rsidP="00AA2D4D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4-3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Actions d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j</w:t>
      </w:r>
      <w:r w:rsidRPr="00786FD6">
        <w:rPr>
          <w:rFonts w:ascii="Marianne" w:hAnsi="Marianne" w:cs="Marianne Light"/>
          <w:color w:val="000000"/>
          <w:sz w:val="22"/>
          <w:szCs w:val="22"/>
        </w:rPr>
        <w:t>à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 mises en </w:t>
      </w:r>
      <w:r w:rsidRPr="00786FD6">
        <w:rPr>
          <w:rFonts w:ascii="Marianne" w:hAnsi="Marianne" w:cs="Marianne Light"/>
          <w:color w:val="000000"/>
          <w:sz w:val="22"/>
          <w:szCs w:val="22"/>
        </w:rPr>
        <w:t>œ</w:t>
      </w:r>
      <w:r w:rsidRPr="00786FD6">
        <w:rPr>
          <w:rFonts w:ascii="Marianne" w:hAnsi="Marianne" w:cs="Arial"/>
          <w:color w:val="000000"/>
          <w:sz w:val="22"/>
          <w:szCs w:val="22"/>
        </w:rPr>
        <w:t>uvre</w:t>
      </w:r>
      <w:r w:rsidR="000164C3" w:rsidRPr="00786FD6">
        <w:rPr>
          <w:rFonts w:ascii="Marianne" w:hAnsi="Marianne" w:cs="Arial"/>
          <w:color w:val="000000"/>
          <w:sz w:val="22"/>
          <w:szCs w:val="22"/>
        </w:rPr>
        <w:t xml:space="preserve"> par le porteur</w:t>
      </w:r>
      <w:r w:rsidR="004A3F19" w:rsidRPr="00786FD6">
        <w:rPr>
          <w:rFonts w:ascii="Marianne" w:hAnsi="Marianne" w:cs="Arial"/>
          <w:color w:val="000000"/>
          <w:sz w:val="22"/>
          <w:szCs w:val="22"/>
        </w:rPr>
        <w:t xml:space="preserve"> du projet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 </w:t>
      </w:r>
    </w:p>
    <w:p w14:paraId="7AD3899D" w14:textId="77777777" w:rsidR="007A3AD7" w:rsidRPr="00B10FEA" w:rsidRDefault="007A3AD7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57E3F0B" w14:textId="77777777" w:rsidR="00E404A3" w:rsidRPr="00B10FEA" w:rsidRDefault="00610FF0" w:rsidP="009C5C3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lastRenderedPageBreak/>
        <w:t xml:space="preserve">5- Descriptif détaillé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6 pages)</w:t>
      </w:r>
    </w:p>
    <w:p w14:paraId="47456A8D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4D159018" w14:textId="76B0CBC2" w:rsidR="00E404A3" w:rsidRPr="00737006" w:rsidRDefault="00610FF0" w:rsidP="00786FD6">
      <w:pPr>
        <w:pStyle w:val="Paragraphedeliste"/>
        <w:numPr>
          <w:ilvl w:val="0"/>
          <w:numId w:val="6"/>
        </w:numPr>
        <w:jc w:val="both"/>
        <w:rPr>
          <w:rFonts w:ascii="Marianne" w:hAnsi="Marianne" w:cs="Arial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5-1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: Objectifs du projet  </w:t>
      </w:r>
    </w:p>
    <w:p w14:paraId="7785D978" w14:textId="77777777" w:rsidR="00737006" w:rsidRPr="00786FD6" w:rsidRDefault="00737006" w:rsidP="0073700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4F45BFA3" w14:textId="6139DBC3" w:rsidR="000164C3" w:rsidRDefault="00610FF0" w:rsidP="00786FD6">
      <w:pPr>
        <w:pStyle w:val="Paragraphedeliste"/>
        <w:numPr>
          <w:ilvl w:val="0"/>
          <w:numId w:val="6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5-2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Actions pr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vues </w:t>
      </w:r>
    </w:p>
    <w:p w14:paraId="03B0BEE8" w14:textId="6069D62D" w:rsidR="00737006" w:rsidRPr="00737006" w:rsidRDefault="00737006" w:rsidP="00737006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AED3D48" w14:textId="77777777" w:rsidR="008E4ABC" w:rsidRPr="00786FD6" w:rsidRDefault="008E4ABC" w:rsidP="00786FD6">
      <w:pPr>
        <w:pStyle w:val="Paragraphedeliste"/>
        <w:widowControl/>
        <w:numPr>
          <w:ilvl w:val="0"/>
          <w:numId w:val="6"/>
        </w:numPr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5-3</w:t>
      </w:r>
      <w:r w:rsidRPr="00786FD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sentation du dispositif qui sera essaim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portage, budget/financement, dur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e, 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sultats (pr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senter des 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l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ments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valuation qualitative et quantitative en pr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cisant s'il s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agit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une 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valuation par un tiers). Un rapport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évaluation peut être transmis séparément.</w:t>
      </w:r>
    </w:p>
    <w:p w14:paraId="6A54C4C0" w14:textId="77777777" w:rsidR="008E4ABC" w:rsidRPr="00B10FEA" w:rsidRDefault="008E4ABC" w:rsidP="00786FD6">
      <w:pPr>
        <w:widowControl/>
        <w:suppressAutoHyphens w:val="0"/>
        <w:ind w:left="709"/>
        <w:jc w:val="both"/>
        <w:rPr>
          <w:rFonts w:ascii="Marianne" w:eastAsia="Times New Roman" w:hAnsi="Marianne" w:cs="Arial"/>
          <w:lang w:eastAsia="fr-FR" w:bidi="ar-SA"/>
        </w:rPr>
      </w:pPr>
      <w:proofErr w:type="gramStart"/>
      <w:r w:rsidRPr="00B10FEA">
        <w:rPr>
          <w:rFonts w:ascii="Marianne" w:eastAsia="Times New Roman" w:hAnsi="Marianne" w:cs="Arial"/>
          <w:color w:val="000000"/>
          <w:sz w:val="22"/>
          <w:szCs w:val="22"/>
          <w:u w:val="single"/>
          <w:lang w:eastAsia="fr-FR" w:bidi="ar-SA"/>
        </w:rPr>
        <w:t>OU</w:t>
      </w:r>
      <w:proofErr w:type="gramEnd"/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 </w:t>
      </w:r>
    </w:p>
    <w:p w14:paraId="510CF289" w14:textId="3B297E49" w:rsidR="008E4ABC" w:rsidRDefault="008E4ABC" w:rsidP="00786FD6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Présentation du caractère innovant et </w:t>
      </w:r>
      <w:proofErr w:type="spellStart"/>
      <w:r w:rsidRPr="00B10FEA">
        <w:rPr>
          <w:rFonts w:ascii="Marianne" w:hAnsi="Marianne" w:cs="Arial"/>
          <w:color w:val="000000"/>
          <w:sz w:val="22"/>
          <w:szCs w:val="22"/>
        </w:rPr>
        <w:t>démultipliable</w:t>
      </w:r>
      <w:proofErr w:type="spellEnd"/>
      <w:r w:rsidRPr="00B10FEA">
        <w:rPr>
          <w:rFonts w:ascii="Marianne" w:hAnsi="Marianne" w:cs="Arial"/>
          <w:color w:val="000000"/>
          <w:sz w:val="22"/>
          <w:szCs w:val="22"/>
        </w:rPr>
        <w:t xml:space="preserve"> du projet (</w:t>
      </w:r>
      <w:r w:rsidRPr="00B10FEA">
        <w:rPr>
          <w:rFonts w:ascii="Marianne" w:hAnsi="Marianne" w:cs="Arial"/>
          <w:sz w:val="22"/>
          <w:szCs w:val="22"/>
        </w:rPr>
        <w:t>s’assurer que la démarche proposée n’est pas déjà mise en œuvre ailleurs sur le territoire. Le projet doit pouvoir à terme être démultiplié sur un territoire plus large ou sur d'autres cibles en utilisant les livrables produits.)</w:t>
      </w:r>
    </w:p>
    <w:p w14:paraId="41DE9275" w14:textId="77777777" w:rsidR="00737006" w:rsidRPr="00B10FEA" w:rsidRDefault="00737006" w:rsidP="00786FD6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</w:p>
    <w:p w14:paraId="23A887C3" w14:textId="77777777" w:rsidR="00737006" w:rsidRPr="00737006" w:rsidRDefault="008E4ABC" w:rsidP="00737006">
      <w:pPr>
        <w:pStyle w:val="Paragraphedeliste"/>
        <w:widowControl/>
        <w:numPr>
          <w:ilvl w:val="0"/>
          <w:numId w:val="7"/>
        </w:numPr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5-4</w:t>
      </w:r>
      <w:r w:rsidRPr="00786FD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rim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è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tre g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ographique et cibles (territoire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action, publics cibles, nombre d'habitants concern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s)</w:t>
      </w:r>
    </w:p>
    <w:p w14:paraId="3B34C06A" w14:textId="2E493EE2" w:rsidR="00E404A3" w:rsidRDefault="008E4ABC" w:rsidP="00737006">
      <w:pPr>
        <w:pStyle w:val="Paragraphedeliste"/>
        <w:widowControl/>
        <w:suppressAutoHyphens w:val="0"/>
        <w:jc w:val="both"/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</w:pP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Préciser le changement d’échelle si essaimage</w:t>
      </w:r>
      <w:r w:rsidRPr="0073700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Quel nouveau territoire</w:t>
      </w:r>
      <w:r w:rsidRPr="0073700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? Quel nouveau public</w:t>
      </w:r>
      <w:r w:rsidRPr="0073700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?</w:t>
      </w:r>
    </w:p>
    <w:p w14:paraId="4AFE1DA5" w14:textId="77777777" w:rsidR="00737006" w:rsidRPr="00737006" w:rsidRDefault="00737006" w:rsidP="00737006">
      <w:pPr>
        <w:pStyle w:val="Paragraphedeliste"/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</w:p>
    <w:p w14:paraId="71C6887C" w14:textId="3695C497" w:rsidR="00E404A3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5-5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Gouvernance (pr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ciser notamment les acteurs impliqu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s, le r</w:t>
      </w:r>
      <w:r w:rsidRPr="00786FD6">
        <w:rPr>
          <w:rFonts w:ascii="Marianne" w:hAnsi="Marianne" w:cs="Marianne Light"/>
          <w:color w:val="000000"/>
          <w:sz w:val="22"/>
          <w:szCs w:val="22"/>
        </w:rPr>
        <w:t>ô</w:t>
      </w:r>
      <w:r w:rsidRPr="00786FD6">
        <w:rPr>
          <w:rFonts w:ascii="Marianne" w:hAnsi="Marianne" w:cs="Arial"/>
          <w:color w:val="000000"/>
          <w:sz w:val="22"/>
          <w:szCs w:val="22"/>
        </w:rPr>
        <w:t>le de chacun, la formalisation des engagements des partenaires)</w:t>
      </w:r>
    </w:p>
    <w:p w14:paraId="2AA3B703" w14:textId="77777777" w:rsidR="00737006" w:rsidRPr="00786FD6" w:rsidRDefault="00737006" w:rsidP="00737006">
      <w:pPr>
        <w:pStyle w:val="Paragraphedeliste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86EDF0D" w14:textId="77777777" w:rsidR="00E404A3" w:rsidRPr="00786FD6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5-6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Moyens humains et matériels mis en œuvre</w:t>
      </w:r>
    </w:p>
    <w:p w14:paraId="518EC14E" w14:textId="77777777" w:rsidR="00B45612" w:rsidRPr="00B10FEA" w:rsidRDefault="00B45612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853E22B" w14:textId="4E1DD874" w:rsidR="00E404A3" w:rsidRPr="00786FD6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5-7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Liste des partenaires impliqu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s et leurs contributions (remplir le tableau ci-dessous)</w:t>
      </w:r>
      <w:r w:rsidR="00F716B3">
        <w:rPr>
          <w:rFonts w:ascii="Calibri" w:hAnsi="Calibri" w:cs="Calibri"/>
          <w:color w:val="000000"/>
          <w:sz w:val="22"/>
          <w:szCs w:val="22"/>
        </w:rPr>
        <w:t> </w:t>
      </w:r>
      <w:r w:rsidR="00F716B3">
        <w:rPr>
          <w:rFonts w:ascii="Marianne" w:hAnsi="Marianne" w:cs="Arial"/>
          <w:color w:val="000000"/>
          <w:sz w:val="22"/>
          <w:szCs w:val="22"/>
        </w:rPr>
        <w:t>:</w:t>
      </w:r>
    </w:p>
    <w:tbl>
      <w:tblPr>
        <w:tblW w:w="9590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2960"/>
        <w:gridCol w:w="3118"/>
      </w:tblGrid>
      <w:tr w:rsidR="00E404A3" w:rsidRPr="00B10FEA" w14:paraId="64CF7FE9" w14:textId="77777777" w:rsidTr="0014486E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45188E85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5A206ABE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Statut juridique</w:t>
            </w:r>
          </w:p>
        </w:tc>
        <w:tc>
          <w:tcPr>
            <w:tcW w:w="60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28ABE07A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Contributions (politique, technique, financière, etc.)</w:t>
            </w:r>
          </w:p>
        </w:tc>
      </w:tr>
      <w:tr w:rsidR="00E404A3" w:rsidRPr="00B10FEA" w14:paraId="79EFB9C4" w14:textId="77777777" w:rsidTr="0014486E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076AF473" w14:textId="77777777" w:rsidR="00E404A3" w:rsidRPr="00B10FEA" w:rsidRDefault="00E404A3" w:rsidP="001A713A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2D309B59" w14:textId="77777777" w:rsidR="00E404A3" w:rsidRPr="00B10FEA" w:rsidRDefault="00E404A3" w:rsidP="001A713A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3CC46852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Acquises (préciser)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55E2D419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En cours (préciser)</w:t>
            </w:r>
          </w:p>
        </w:tc>
      </w:tr>
      <w:tr w:rsidR="00E404A3" w:rsidRPr="00B10FEA" w14:paraId="1F32FB91" w14:textId="77777777" w:rsidTr="0014486E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E404A3" w:rsidRPr="00B10FEA" w14:paraId="5FB8CE4B" w14:textId="77777777" w:rsidTr="0014486E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</w:tbl>
    <w:p w14:paraId="0D80D697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6764519" w14:textId="46F104E1" w:rsidR="00E404A3" w:rsidRPr="00F716B3" w:rsidRDefault="00610FF0" w:rsidP="00F716B3">
      <w:pPr>
        <w:pStyle w:val="Paragraphedeliste"/>
        <w:numPr>
          <w:ilvl w:val="0"/>
          <w:numId w:val="8"/>
        </w:num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F716B3">
        <w:rPr>
          <w:rFonts w:ascii="Marianne" w:hAnsi="Marianne" w:cs="Arial"/>
          <w:color w:val="000000"/>
          <w:sz w:val="22"/>
          <w:szCs w:val="22"/>
        </w:rPr>
        <w:t>5-8</w:t>
      </w:r>
      <w:r w:rsidRPr="00F716B3">
        <w:rPr>
          <w:rFonts w:ascii="Calibri" w:hAnsi="Calibri" w:cs="Calibri"/>
          <w:color w:val="000000"/>
          <w:sz w:val="22"/>
          <w:szCs w:val="22"/>
        </w:rPr>
        <w:t> </w:t>
      </w:r>
      <w:r w:rsidRPr="00F716B3">
        <w:rPr>
          <w:rFonts w:ascii="Marianne" w:hAnsi="Marianne" w:cs="Arial"/>
          <w:color w:val="000000"/>
          <w:sz w:val="22"/>
          <w:szCs w:val="22"/>
        </w:rPr>
        <w:t>: Calendrier synth</w:t>
      </w:r>
      <w:r w:rsidRPr="00F716B3">
        <w:rPr>
          <w:rFonts w:ascii="Marianne" w:hAnsi="Marianne" w:cs="Marianne Light"/>
          <w:color w:val="000000"/>
          <w:sz w:val="22"/>
          <w:szCs w:val="22"/>
        </w:rPr>
        <w:t>é</w:t>
      </w:r>
      <w:r w:rsidRPr="00F716B3">
        <w:rPr>
          <w:rFonts w:ascii="Marianne" w:hAnsi="Marianne" w:cs="Arial"/>
          <w:color w:val="000000"/>
          <w:sz w:val="22"/>
          <w:szCs w:val="22"/>
        </w:rPr>
        <w:t>tique du projet</w:t>
      </w:r>
      <w:r w:rsidRPr="00F716B3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  <w:r w:rsidRPr="00F716B3">
        <w:rPr>
          <w:rFonts w:ascii="Marianne" w:hAnsi="Marianne" w:cs="Arial"/>
          <w:color w:val="000000"/>
          <w:sz w:val="22"/>
          <w:szCs w:val="22"/>
        </w:rPr>
        <w:t>(remplir le tableau ci-dessous)</w:t>
      </w:r>
      <w:r w:rsidRPr="00F716B3">
        <w:rPr>
          <w:rFonts w:ascii="Calibri" w:hAnsi="Calibri" w:cs="Calibri"/>
          <w:color w:val="000000"/>
          <w:sz w:val="22"/>
          <w:szCs w:val="22"/>
        </w:rPr>
        <w:t> </w:t>
      </w:r>
      <w:r w:rsidRPr="00F716B3">
        <w:rPr>
          <w:rFonts w:ascii="Marianne" w:hAnsi="Marianne" w:cs="Arial"/>
          <w:color w:val="000000"/>
          <w:sz w:val="22"/>
          <w:szCs w:val="22"/>
        </w:rPr>
        <w:t>:</w:t>
      </w:r>
    </w:p>
    <w:tbl>
      <w:tblPr>
        <w:tblW w:w="9584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2"/>
        <w:gridCol w:w="7512"/>
      </w:tblGrid>
      <w:tr w:rsidR="00E404A3" w:rsidRPr="00B10FEA" w14:paraId="3AB6DE4D" w14:textId="77777777" w:rsidTr="0014486E"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</w:tcPr>
          <w:p w14:paraId="52459338" w14:textId="77777777" w:rsidR="00E404A3" w:rsidRPr="00B10FEA" w:rsidRDefault="00610FF0">
            <w:pPr>
              <w:pStyle w:val="Contenudetableau"/>
              <w:jc w:val="both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7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</w:tcPr>
          <w:p w14:paraId="522D9B97" w14:textId="77777777" w:rsidR="00E404A3" w:rsidRPr="00B10FEA" w:rsidRDefault="00610FF0">
            <w:pPr>
              <w:pStyle w:val="Contenudetableau"/>
              <w:jc w:val="both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Etapes-clef</w:t>
            </w:r>
          </w:p>
        </w:tc>
      </w:tr>
      <w:tr w:rsidR="00E404A3" w:rsidRPr="00B10FEA" w14:paraId="6A0263D6" w14:textId="77777777" w:rsidTr="0014486E">
        <w:tc>
          <w:tcPr>
            <w:tcW w:w="20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B80C2D" w:rsidRPr="00B10FEA" w14:paraId="4451C52E" w14:textId="77777777" w:rsidTr="0014486E">
        <w:tc>
          <w:tcPr>
            <w:tcW w:w="20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</w:tbl>
    <w:p w14:paraId="5E480E6F" w14:textId="6FC735D7" w:rsidR="00B45612" w:rsidRPr="00B10FEA" w:rsidRDefault="00B45612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3EAB3A1" w14:textId="77777777" w:rsidR="00E404A3" w:rsidRPr="00B10FEA" w:rsidRDefault="00610FF0" w:rsidP="00F716B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6 - Livrables = indiquer la forme, la cible, la couverture géographique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2DF9D113" w14:textId="77777777" w:rsidR="00E404A3" w:rsidRPr="00B10FEA" w:rsidRDefault="00610F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Rapport intermédiaire et final / outils produits...</w:t>
      </w:r>
    </w:p>
    <w:p w14:paraId="3AA43A3E" w14:textId="1738A291" w:rsidR="00E404A3" w:rsidRPr="00B10FEA" w:rsidRDefault="00E404A3">
      <w:pPr>
        <w:jc w:val="both"/>
        <w:rPr>
          <w:rFonts w:ascii="Marianne" w:hAnsi="Marianne" w:cs="Arial"/>
          <w:color w:val="FF0000"/>
          <w:sz w:val="22"/>
          <w:szCs w:val="22"/>
        </w:rPr>
      </w:pPr>
    </w:p>
    <w:p w14:paraId="495B1FA9" w14:textId="77777777" w:rsidR="00E404A3" w:rsidRPr="00B10FEA" w:rsidRDefault="00610FF0" w:rsidP="00F716B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7 - Modalités de suivi et d’évaluation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7D401DAA" w14:textId="19FB47F1" w:rsidR="00A70D91" w:rsidRDefault="00610FF0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Proposer des indicateurs qualitatifs et quantitatifs de suivi et d’évaluation du projet. Des indicateurs quantitatifs précis doivent être prévus.</w:t>
      </w:r>
    </w:p>
    <w:p w14:paraId="5803A1DF" w14:textId="77777777" w:rsidR="00AA2D4D" w:rsidRPr="00B10FEA" w:rsidRDefault="00AA2D4D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21E66474" w14:textId="32387490" w:rsidR="00E404A3" w:rsidRPr="00AA2D4D" w:rsidRDefault="00610FF0" w:rsidP="00AA2D4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8- Actions de valorisation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sectPr w:rsidR="00E404A3" w:rsidRPr="00AA2D4D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978E" w14:textId="77777777" w:rsidR="00DA4736" w:rsidRDefault="00DA4736" w:rsidP="007A3AD7">
      <w:r>
        <w:separator/>
      </w:r>
    </w:p>
  </w:endnote>
  <w:endnote w:type="continuationSeparator" w:id="0">
    <w:p w14:paraId="0E790E7D" w14:textId="77777777" w:rsidR="00DA4736" w:rsidRDefault="00DA4736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27B26D64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3F5585">
          <w:rPr>
            <w:noProof/>
            <w:sz w:val="20"/>
            <w:szCs w:val="20"/>
          </w:rPr>
          <w:t>2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AD20" w14:textId="77777777" w:rsidR="00DA4736" w:rsidRDefault="00DA4736" w:rsidP="007A3AD7">
      <w:r>
        <w:separator/>
      </w:r>
    </w:p>
  </w:footnote>
  <w:footnote w:type="continuationSeparator" w:id="0">
    <w:p w14:paraId="1E738CEC" w14:textId="77777777" w:rsidR="00DA4736" w:rsidRDefault="00DA4736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26A67"/>
    <w:multiLevelType w:val="hybridMultilevel"/>
    <w:tmpl w:val="A26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7421D7"/>
    <w:multiLevelType w:val="hybridMultilevel"/>
    <w:tmpl w:val="C6C4C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3EB2"/>
    <w:multiLevelType w:val="hybridMultilevel"/>
    <w:tmpl w:val="CAB4F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7360"/>
    <w:multiLevelType w:val="hybridMultilevel"/>
    <w:tmpl w:val="01384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2E1B"/>
    <w:multiLevelType w:val="hybridMultilevel"/>
    <w:tmpl w:val="0CEC1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95F70"/>
    <w:multiLevelType w:val="hybridMultilevel"/>
    <w:tmpl w:val="EF869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3"/>
    <w:rsid w:val="000164C3"/>
    <w:rsid w:val="000335AD"/>
    <w:rsid w:val="00084DB4"/>
    <w:rsid w:val="00096C5E"/>
    <w:rsid w:val="0014486E"/>
    <w:rsid w:val="0015490E"/>
    <w:rsid w:val="001A713A"/>
    <w:rsid w:val="001C05D1"/>
    <w:rsid w:val="001D1A0C"/>
    <w:rsid w:val="002631C1"/>
    <w:rsid w:val="00264967"/>
    <w:rsid w:val="00322807"/>
    <w:rsid w:val="003321CA"/>
    <w:rsid w:val="00365FB2"/>
    <w:rsid w:val="003E393F"/>
    <w:rsid w:val="003E39E4"/>
    <w:rsid w:val="003F5585"/>
    <w:rsid w:val="004629AA"/>
    <w:rsid w:val="004A3F19"/>
    <w:rsid w:val="004E25E3"/>
    <w:rsid w:val="00511742"/>
    <w:rsid w:val="00567EDF"/>
    <w:rsid w:val="005F7E20"/>
    <w:rsid w:val="00610FF0"/>
    <w:rsid w:val="00694207"/>
    <w:rsid w:val="00737006"/>
    <w:rsid w:val="00740F50"/>
    <w:rsid w:val="00786FD6"/>
    <w:rsid w:val="007A3AD7"/>
    <w:rsid w:val="008236F2"/>
    <w:rsid w:val="00895FA1"/>
    <w:rsid w:val="008D362A"/>
    <w:rsid w:val="008E4ABC"/>
    <w:rsid w:val="009529F0"/>
    <w:rsid w:val="009963BC"/>
    <w:rsid w:val="009C5C35"/>
    <w:rsid w:val="00A04D11"/>
    <w:rsid w:val="00A70D91"/>
    <w:rsid w:val="00AA2D4D"/>
    <w:rsid w:val="00AE1DF0"/>
    <w:rsid w:val="00AE2D7F"/>
    <w:rsid w:val="00B10ED1"/>
    <w:rsid w:val="00B10FEA"/>
    <w:rsid w:val="00B36E56"/>
    <w:rsid w:val="00B45612"/>
    <w:rsid w:val="00B80C2D"/>
    <w:rsid w:val="00BC2E45"/>
    <w:rsid w:val="00CD5AC3"/>
    <w:rsid w:val="00D051AB"/>
    <w:rsid w:val="00D27F3D"/>
    <w:rsid w:val="00D55521"/>
    <w:rsid w:val="00D84DE8"/>
    <w:rsid w:val="00DA4736"/>
    <w:rsid w:val="00DD4D0E"/>
    <w:rsid w:val="00DE6E25"/>
    <w:rsid w:val="00DF26D6"/>
    <w:rsid w:val="00E404A3"/>
    <w:rsid w:val="00F03892"/>
    <w:rsid w:val="00F54833"/>
    <w:rsid w:val="00F716B3"/>
    <w:rsid w:val="00F9309B"/>
    <w:rsid w:val="00FF2682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9529F0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9529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Admin Local</cp:lastModifiedBy>
  <cp:revision>40</cp:revision>
  <cp:lastPrinted>2024-02-12T11:13:00Z</cp:lastPrinted>
  <dcterms:created xsi:type="dcterms:W3CDTF">2022-11-23T11:35:00Z</dcterms:created>
  <dcterms:modified xsi:type="dcterms:W3CDTF">2025-04-10T12:54:00Z</dcterms:modified>
  <dc:language>fr-FR</dc:language>
</cp:coreProperties>
</file>