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CF38F" w14:textId="37F20258" w:rsidR="008D362A" w:rsidRPr="00B10FEA" w:rsidRDefault="00264967" w:rsidP="00264967">
      <w:pPr>
        <w:shd w:val="clear" w:color="auto" w:fill="B4C6E7" w:themeFill="accent5" w:themeFillTint="66"/>
        <w:ind w:right="-1"/>
        <w:jc w:val="center"/>
        <w:rPr>
          <w:rFonts w:ascii="Marianne" w:hAnsi="Marianne" w:cs="Arial"/>
          <w:b/>
          <w:bCs/>
          <w:sz w:val="28"/>
          <w:szCs w:val="28"/>
        </w:rPr>
      </w:pPr>
      <w:r w:rsidRPr="00B10FEA">
        <w:rPr>
          <w:rFonts w:ascii="Marianne" w:hAnsi="Marianne" w:cs="Arial"/>
          <w:b/>
          <w:bCs/>
          <w:sz w:val="28"/>
          <w:szCs w:val="28"/>
        </w:rPr>
        <w:t>Appel à projets régional 2024</w:t>
      </w:r>
    </w:p>
    <w:p w14:paraId="1E18A904" w14:textId="77777777" w:rsidR="008D362A" w:rsidRPr="00B10FEA" w:rsidRDefault="008D362A" w:rsidP="00264967">
      <w:pPr>
        <w:shd w:val="clear" w:color="auto" w:fill="B4C6E7" w:themeFill="accent5" w:themeFillTint="66"/>
        <w:ind w:right="-1"/>
        <w:jc w:val="center"/>
        <w:rPr>
          <w:rFonts w:ascii="Marianne" w:hAnsi="Marianne" w:cs="Arial"/>
          <w:sz w:val="28"/>
          <w:szCs w:val="28"/>
        </w:rPr>
      </w:pPr>
      <w:proofErr w:type="gramStart"/>
      <w:r w:rsidRPr="00B10FEA">
        <w:rPr>
          <w:rFonts w:ascii="Marianne" w:hAnsi="Marianne" w:cs="Arial"/>
          <w:color w:val="39383A"/>
          <w:sz w:val="28"/>
          <w:szCs w:val="28"/>
        </w:rPr>
        <w:t>du</w:t>
      </w:r>
      <w:proofErr w:type="gramEnd"/>
      <w:r w:rsidRPr="00B10FEA">
        <w:rPr>
          <w:rFonts w:ascii="Marianne" w:hAnsi="Marianne" w:cs="Arial"/>
          <w:color w:val="39383A"/>
          <w:sz w:val="28"/>
          <w:szCs w:val="28"/>
        </w:rPr>
        <w:t xml:space="preserve"> Programme National pour l'Alimentation (PNA)</w:t>
      </w:r>
    </w:p>
    <w:p w14:paraId="1279B350" w14:textId="2F994B72" w:rsidR="008D362A" w:rsidRPr="00B10FEA" w:rsidRDefault="008D362A">
      <w:pPr>
        <w:jc w:val="center"/>
        <w:rPr>
          <w:rFonts w:ascii="Marianne" w:hAnsi="Marianne" w:cs="Arial"/>
          <w:color w:val="333300"/>
          <w:sz w:val="28"/>
          <w:szCs w:val="28"/>
        </w:rPr>
      </w:pPr>
    </w:p>
    <w:p w14:paraId="1EB1E53B" w14:textId="4328E22D" w:rsidR="00E404A3" w:rsidRPr="00B10FEA" w:rsidRDefault="00610FF0">
      <w:pPr>
        <w:jc w:val="center"/>
        <w:rPr>
          <w:rFonts w:ascii="Marianne" w:hAnsi="Marianne" w:cs="Arial"/>
          <w:b/>
          <w:color w:val="333300"/>
          <w:sz w:val="28"/>
          <w:szCs w:val="28"/>
        </w:rPr>
      </w:pPr>
      <w:r w:rsidRPr="00B10FEA">
        <w:rPr>
          <w:rFonts w:ascii="Marianne" w:hAnsi="Marianne" w:cs="Arial"/>
          <w:b/>
          <w:color w:val="333300"/>
          <w:sz w:val="28"/>
          <w:szCs w:val="28"/>
        </w:rPr>
        <w:t xml:space="preserve">Présentation </w:t>
      </w:r>
      <w:r w:rsidR="008D362A" w:rsidRPr="00B10FEA">
        <w:rPr>
          <w:rFonts w:ascii="Marianne" w:hAnsi="Marianne" w:cs="Arial"/>
          <w:b/>
          <w:color w:val="333300"/>
          <w:sz w:val="28"/>
          <w:szCs w:val="28"/>
        </w:rPr>
        <w:t>détaillée du projet</w:t>
      </w:r>
      <w:r w:rsidRPr="00B10FEA">
        <w:rPr>
          <w:rFonts w:ascii="Marianne" w:hAnsi="Marianne" w:cs="Arial"/>
          <w:b/>
          <w:color w:val="333300"/>
          <w:sz w:val="28"/>
          <w:szCs w:val="28"/>
        </w:rPr>
        <w:t xml:space="preserve"> </w:t>
      </w:r>
    </w:p>
    <w:p w14:paraId="29B3BFBB" w14:textId="77777777" w:rsidR="00E404A3" w:rsidRPr="00B10FEA" w:rsidRDefault="003321CA">
      <w:pPr>
        <w:jc w:val="center"/>
        <w:rPr>
          <w:rFonts w:ascii="Marianne" w:hAnsi="Marianne" w:cs="Arial"/>
          <w:color w:val="333300"/>
          <w:sz w:val="22"/>
          <w:szCs w:val="22"/>
        </w:rPr>
      </w:pPr>
      <w:r w:rsidRPr="00B10FEA">
        <w:rPr>
          <w:rFonts w:ascii="Marianne" w:hAnsi="Marianne" w:cs="Arial"/>
          <w:color w:val="333300"/>
          <w:sz w:val="22"/>
          <w:szCs w:val="22"/>
        </w:rPr>
        <w:t xml:space="preserve"> (</w:t>
      </w:r>
      <w:proofErr w:type="gramStart"/>
      <w:r w:rsidRPr="00B10FEA">
        <w:rPr>
          <w:rFonts w:ascii="Marianne" w:hAnsi="Marianne" w:cs="Arial"/>
          <w:color w:val="333300"/>
          <w:sz w:val="22"/>
          <w:szCs w:val="22"/>
        </w:rPr>
        <w:t>maximum</w:t>
      </w:r>
      <w:proofErr w:type="gramEnd"/>
      <w:r w:rsidRPr="00B10FEA">
        <w:rPr>
          <w:rFonts w:ascii="Marianne" w:hAnsi="Marianne" w:cs="Arial"/>
          <w:color w:val="333300"/>
          <w:sz w:val="22"/>
          <w:szCs w:val="22"/>
        </w:rPr>
        <w:t xml:space="preserve"> 15</w:t>
      </w:r>
      <w:r w:rsidR="00610FF0" w:rsidRPr="00B10FEA">
        <w:rPr>
          <w:rFonts w:ascii="Marianne" w:hAnsi="Marianne" w:cs="Arial"/>
          <w:color w:val="333300"/>
          <w:sz w:val="22"/>
          <w:szCs w:val="22"/>
        </w:rPr>
        <w:t xml:space="preserve"> pages)</w:t>
      </w:r>
    </w:p>
    <w:p w14:paraId="6FCF44B8" w14:textId="77777777" w:rsidR="00E404A3" w:rsidRPr="00B10FEA" w:rsidRDefault="00E404A3">
      <w:pPr>
        <w:rPr>
          <w:rFonts w:ascii="Marianne" w:hAnsi="Marianne" w:cs="Arial"/>
          <w:color w:val="333300"/>
          <w:sz w:val="22"/>
          <w:szCs w:val="22"/>
        </w:rPr>
      </w:pPr>
    </w:p>
    <w:p w14:paraId="7D8C343C" w14:textId="77777777" w:rsidR="00E404A3" w:rsidRPr="00B10FEA" w:rsidRDefault="00610FF0" w:rsidP="00694207">
      <w:pPr>
        <w:jc w:val="both"/>
        <w:rPr>
          <w:rFonts w:ascii="Marianne" w:hAnsi="Marianne" w:cs="Arial"/>
          <w:color w:val="333300"/>
          <w:sz w:val="22"/>
          <w:szCs w:val="22"/>
        </w:rPr>
      </w:pPr>
      <w:r w:rsidRPr="00B10FEA">
        <w:rPr>
          <w:rFonts w:ascii="Marianne" w:hAnsi="Marianne" w:cs="Arial"/>
          <w:color w:val="333300"/>
          <w:sz w:val="22"/>
          <w:szCs w:val="22"/>
        </w:rPr>
        <w:t>Le projet doit être présenté dans son ensemble et pas seulement la partie faisant l’objet de la demande de subvention. Merci de bien vouloir compléter chacune des rubriques.</w:t>
      </w:r>
    </w:p>
    <w:p w14:paraId="06BCE97F" w14:textId="77777777" w:rsidR="00E404A3" w:rsidRPr="00B10FEA" w:rsidRDefault="00E404A3">
      <w:pPr>
        <w:jc w:val="both"/>
        <w:rPr>
          <w:rFonts w:ascii="Marianne" w:hAnsi="Marianne" w:cs="Arial"/>
          <w:b/>
          <w:bCs/>
          <w:color w:val="333300"/>
          <w:sz w:val="22"/>
          <w:szCs w:val="22"/>
        </w:rPr>
      </w:pPr>
    </w:p>
    <w:p w14:paraId="18565ED1" w14:textId="77777777" w:rsidR="00E404A3" w:rsidRPr="00B10FEA" w:rsidRDefault="00610FF0" w:rsidP="00264967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B4C6E7" w:themeFill="accent5" w:themeFillTint="66"/>
        <w:jc w:val="both"/>
        <w:rPr>
          <w:rFonts w:ascii="Marianne" w:hAnsi="Marianne" w:cs="Arial"/>
          <w:color w:val="333300"/>
          <w:sz w:val="22"/>
          <w:szCs w:val="22"/>
        </w:rPr>
      </w:pPr>
      <w:r w:rsidRPr="00B10FEA">
        <w:rPr>
          <w:rFonts w:ascii="Marianne" w:hAnsi="Marianne" w:cs="Arial"/>
          <w:b/>
          <w:bCs/>
          <w:color w:val="333300"/>
          <w:sz w:val="22"/>
          <w:szCs w:val="22"/>
        </w:rPr>
        <w:t>1- Intitulé du projet</w:t>
      </w:r>
    </w:p>
    <w:p w14:paraId="44803BD0" w14:textId="77777777" w:rsidR="00E404A3" w:rsidRPr="00B10FEA" w:rsidRDefault="00E404A3">
      <w:pPr>
        <w:jc w:val="both"/>
        <w:rPr>
          <w:rFonts w:ascii="Marianne" w:hAnsi="Marianne" w:cs="Arial"/>
          <w:color w:val="000000"/>
          <w:sz w:val="22"/>
          <w:szCs w:val="22"/>
        </w:rPr>
      </w:pPr>
    </w:p>
    <w:p w14:paraId="068363C5" w14:textId="03B9985C" w:rsidR="00E404A3" w:rsidRPr="00B10FEA" w:rsidRDefault="00E404A3">
      <w:pPr>
        <w:jc w:val="both"/>
        <w:rPr>
          <w:rFonts w:ascii="Marianne" w:hAnsi="Marianne" w:cs="Arial"/>
          <w:color w:val="000000"/>
          <w:sz w:val="22"/>
          <w:szCs w:val="22"/>
        </w:rPr>
      </w:pPr>
    </w:p>
    <w:p w14:paraId="0216B161" w14:textId="77777777" w:rsidR="001C05D1" w:rsidRPr="00B10FEA" w:rsidRDefault="001C05D1">
      <w:pPr>
        <w:jc w:val="both"/>
        <w:rPr>
          <w:rFonts w:ascii="Marianne" w:hAnsi="Marianne" w:cs="Arial"/>
          <w:color w:val="000000"/>
          <w:sz w:val="22"/>
          <w:szCs w:val="22"/>
        </w:rPr>
      </w:pPr>
    </w:p>
    <w:p w14:paraId="799741CC" w14:textId="77777777" w:rsidR="00E404A3" w:rsidRPr="00B10FEA" w:rsidRDefault="00E404A3">
      <w:pPr>
        <w:jc w:val="both"/>
        <w:rPr>
          <w:rFonts w:ascii="Marianne" w:hAnsi="Marianne" w:cs="Arial"/>
          <w:color w:val="000000"/>
          <w:sz w:val="22"/>
          <w:szCs w:val="22"/>
        </w:rPr>
      </w:pPr>
    </w:p>
    <w:p w14:paraId="3AC42905" w14:textId="77777777" w:rsidR="00E404A3" w:rsidRPr="00B10FEA" w:rsidRDefault="00610FF0" w:rsidP="00264967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B4C6E7" w:themeFill="accent5" w:themeFillTint="66"/>
        <w:jc w:val="both"/>
        <w:rPr>
          <w:rFonts w:ascii="Marianne" w:hAnsi="Marianne" w:cs="Arial"/>
          <w:b/>
          <w:bCs/>
          <w:color w:val="333300"/>
          <w:sz w:val="22"/>
          <w:szCs w:val="22"/>
        </w:rPr>
      </w:pPr>
      <w:r w:rsidRPr="00B10FEA">
        <w:rPr>
          <w:rFonts w:ascii="Marianne" w:hAnsi="Marianne" w:cs="Arial"/>
          <w:b/>
          <w:bCs/>
          <w:color w:val="333300"/>
          <w:sz w:val="22"/>
          <w:szCs w:val="22"/>
        </w:rPr>
        <w:t xml:space="preserve">2- Présentation synthétique du projet (contexte du projet, pilotage, objectifs, cibles, actions) </w:t>
      </w:r>
    </w:p>
    <w:p w14:paraId="55580FB0" w14:textId="77777777" w:rsidR="00694207" w:rsidRPr="00B10FEA" w:rsidRDefault="00694207" w:rsidP="009529F0">
      <w:pPr>
        <w:jc w:val="both"/>
        <w:rPr>
          <w:rFonts w:ascii="Marianne" w:hAnsi="Marianne" w:cs="Arial"/>
          <w:color w:val="000000"/>
          <w:sz w:val="22"/>
          <w:szCs w:val="22"/>
        </w:rPr>
      </w:pPr>
    </w:p>
    <w:p w14:paraId="0993FF9D" w14:textId="3BE1827F" w:rsidR="001C05D1" w:rsidRPr="00B10FEA" w:rsidRDefault="007A3AD7" w:rsidP="009529F0">
      <w:pPr>
        <w:jc w:val="both"/>
        <w:rPr>
          <w:rFonts w:ascii="Marianne" w:hAnsi="Marianne" w:cs="Arial"/>
          <w:color w:val="000000"/>
          <w:sz w:val="22"/>
          <w:szCs w:val="22"/>
        </w:rPr>
      </w:pPr>
      <w:r w:rsidRPr="00B10FEA">
        <w:rPr>
          <w:rFonts w:ascii="Marianne" w:hAnsi="Marianne" w:cs="Arial"/>
          <w:color w:val="000000"/>
          <w:sz w:val="22"/>
          <w:szCs w:val="22"/>
        </w:rPr>
        <w:t xml:space="preserve">10 lignes max – </w:t>
      </w:r>
      <w:r w:rsidRPr="00B10FEA">
        <w:rPr>
          <w:rFonts w:ascii="Marianne" w:hAnsi="Marianne" w:cs="Arial"/>
          <w:b/>
          <w:bCs/>
          <w:color w:val="000000"/>
          <w:sz w:val="22"/>
          <w:szCs w:val="22"/>
        </w:rPr>
        <w:t xml:space="preserve">ce résumé sera repris dans le dossier de presse </w:t>
      </w:r>
      <w:r w:rsidR="001C05D1" w:rsidRPr="00B10FEA">
        <w:rPr>
          <w:rFonts w:ascii="Marianne" w:hAnsi="Marianne" w:cs="Arial"/>
          <w:b/>
          <w:bCs/>
          <w:color w:val="000000"/>
          <w:sz w:val="22"/>
          <w:szCs w:val="22"/>
        </w:rPr>
        <w:t>de la DAAF</w:t>
      </w:r>
      <w:r w:rsidRPr="00B10FEA">
        <w:rPr>
          <w:rFonts w:ascii="Marianne" w:hAnsi="Marianne" w:cs="Arial"/>
          <w:b/>
          <w:bCs/>
          <w:color w:val="000000"/>
          <w:sz w:val="22"/>
          <w:szCs w:val="22"/>
        </w:rPr>
        <w:t xml:space="preserve"> pour les projets lauréats</w:t>
      </w:r>
      <w:r w:rsidRPr="00B10FEA">
        <w:rPr>
          <w:rFonts w:ascii="Marianne" w:hAnsi="Marianne" w:cs="Arial"/>
          <w:color w:val="000000"/>
          <w:sz w:val="22"/>
          <w:szCs w:val="22"/>
        </w:rPr>
        <w:t>.</w:t>
      </w:r>
    </w:p>
    <w:p w14:paraId="140E1B53" w14:textId="77777777" w:rsidR="009529F0" w:rsidRPr="00B10FEA" w:rsidRDefault="009529F0" w:rsidP="009529F0">
      <w:pPr>
        <w:jc w:val="both"/>
        <w:rPr>
          <w:rFonts w:ascii="Marianne" w:hAnsi="Marianne" w:cs="Arial"/>
          <w:color w:val="000000"/>
          <w:sz w:val="22"/>
          <w:szCs w:val="22"/>
        </w:rPr>
      </w:pPr>
    </w:p>
    <w:p w14:paraId="7E63E3BD" w14:textId="77777777" w:rsidR="007A3AD7" w:rsidRPr="00B10FEA" w:rsidRDefault="007A3AD7" w:rsidP="009529F0">
      <w:pPr>
        <w:pStyle w:val="Paragraphedeliste"/>
        <w:numPr>
          <w:ilvl w:val="0"/>
          <w:numId w:val="3"/>
        </w:numPr>
        <w:ind w:left="714" w:hanging="357"/>
        <w:jc w:val="both"/>
        <w:rPr>
          <w:rFonts w:ascii="Marianne" w:hAnsi="Marianne" w:cs="Arial"/>
          <w:sz w:val="22"/>
          <w:szCs w:val="22"/>
        </w:rPr>
      </w:pPr>
      <w:r w:rsidRPr="00B10FEA">
        <w:rPr>
          <w:rFonts w:ascii="Marianne" w:hAnsi="Marianne" w:cs="Arial"/>
          <w:color w:val="000000"/>
          <w:sz w:val="22"/>
          <w:szCs w:val="22"/>
        </w:rPr>
        <w:t>Contexte</w:t>
      </w:r>
      <w:r w:rsidRPr="00B10FEA">
        <w:rPr>
          <w:rFonts w:ascii="Calibri" w:hAnsi="Calibri" w:cs="Calibri"/>
          <w:color w:val="000000"/>
          <w:sz w:val="22"/>
          <w:szCs w:val="22"/>
        </w:rPr>
        <w:t> </w:t>
      </w:r>
      <w:r w:rsidRPr="00B10FEA">
        <w:rPr>
          <w:rFonts w:ascii="Marianne" w:hAnsi="Marianne" w:cs="Arial"/>
          <w:sz w:val="22"/>
          <w:szCs w:val="22"/>
        </w:rPr>
        <w:t>: en quelques mots</w:t>
      </w:r>
    </w:p>
    <w:p w14:paraId="5924C105" w14:textId="77777777" w:rsidR="007A3AD7" w:rsidRPr="00B10FEA" w:rsidRDefault="007A3AD7" w:rsidP="009529F0">
      <w:pPr>
        <w:pStyle w:val="Paragraphedeliste"/>
        <w:numPr>
          <w:ilvl w:val="0"/>
          <w:numId w:val="3"/>
        </w:numPr>
        <w:ind w:left="714" w:hanging="357"/>
        <w:jc w:val="both"/>
        <w:rPr>
          <w:rFonts w:ascii="Marianne" w:hAnsi="Marianne" w:cs="Arial"/>
          <w:color w:val="000000"/>
          <w:sz w:val="22"/>
          <w:szCs w:val="22"/>
        </w:rPr>
      </w:pPr>
      <w:r w:rsidRPr="00B10FEA">
        <w:rPr>
          <w:rFonts w:ascii="Marianne" w:hAnsi="Marianne" w:cs="Arial"/>
          <w:color w:val="000000"/>
          <w:sz w:val="22"/>
          <w:szCs w:val="22"/>
        </w:rPr>
        <w:t>Pilotage</w:t>
      </w:r>
      <w:r w:rsidRPr="00B10FEA">
        <w:rPr>
          <w:rFonts w:ascii="Calibri" w:hAnsi="Calibri" w:cs="Calibri"/>
          <w:color w:val="000000"/>
          <w:sz w:val="22"/>
          <w:szCs w:val="22"/>
        </w:rPr>
        <w:t> </w:t>
      </w:r>
      <w:r w:rsidRPr="00B10FEA">
        <w:rPr>
          <w:rFonts w:ascii="Marianne" w:hAnsi="Marianne" w:cs="Arial"/>
          <w:color w:val="000000"/>
          <w:sz w:val="22"/>
          <w:szCs w:val="22"/>
        </w:rPr>
        <w:t>: pr</w:t>
      </w:r>
      <w:r w:rsidRPr="00B10FEA">
        <w:rPr>
          <w:rFonts w:ascii="Marianne" w:hAnsi="Marianne" w:cs="Marianne Light"/>
          <w:color w:val="000000"/>
          <w:sz w:val="22"/>
          <w:szCs w:val="22"/>
        </w:rPr>
        <w:t>é</w:t>
      </w:r>
      <w:r w:rsidRPr="00B10FEA">
        <w:rPr>
          <w:rFonts w:ascii="Marianne" w:hAnsi="Marianne" w:cs="Arial"/>
          <w:color w:val="000000"/>
          <w:sz w:val="22"/>
          <w:szCs w:val="22"/>
        </w:rPr>
        <w:t>sentation succincte du porteur et de ses partenaires</w:t>
      </w:r>
    </w:p>
    <w:p w14:paraId="720DC44A" w14:textId="77777777" w:rsidR="007A3AD7" w:rsidRPr="00B10FEA" w:rsidRDefault="007A3AD7" w:rsidP="009529F0">
      <w:pPr>
        <w:pStyle w:val="Paragraphedeliste"/>
        <w:numPr>
          <w:ilvl w:val="0"/>
          <w:numId w:val="3"/>
        </w:numPr>
        <w:ind w:left="714" w:hanging="357"/>
        <w:jc w:val="both"/>
        <w:rPr>
          <w:rFonts w:ascii="Marianne" w:hAnsi="Marianne" w:cs="Arial"/>
          <w:color w:val="000000"/>
          <w:sz w:val="22"/>
          <w:szCs w:val="22"/>
        </w:rPr>
      </w:pPr>
      <w:r w:rsidRPr="00B10FEA">
        <w:rPr>
          <w:rFonts w:ascii="Marianne" w:hAnsi="Marianne" w:cs="Arial"/>
          <w:color w:val="000000"/>
          <w:sz w:val="22"/>
          <w:szCs w:val="22"/>
        </w:rPr>
        <w:t>Objectifs</w:t>
      </w:r>
      <w:r w:rsidRPr="00B10FEA">
        <w:rPr>
          <w:rFonts w:ascii="Calibri" w:hAnsi="Calibri" w:cs="Calibri"/>
          <w:color w:val="000000"/>
          <w:sz w:val="22"/>
          <w:szCs w:val="22"/>
        </w:rPr>
        <w:t> </w:t>
      </w:r>
      <w:r w:rsidRPr="00B10FEA">
        <w:rPr>
          <w:rFonts w:ascii="Marianne" w:hAnsi="Marianne" w:cs="Arial"/>
          <w:color w:val="000000"/>
          <w:sz w:val="22"/>
          <w:szCs w:val="22"/>
        </w:rPr>
        <w:t>: si possible chiffr</w:t>
      </w:r>
      <w:r w:rsidRPr="00B10FEA">
        <w:rPr>
          <w:rFonts w:ascii="Marianne" w:hAnsi="Marianne" w:cs="Marianne Light"/>
          <w:color w:val="000000"/>
          <w:sz w:val="22"/>
          <w:szCs w:val="22"/>
        </w:rPr>
        <w:t>é</w:t>
      </w:r>
      <w:r w:rsidRPr="00B10FEA">
        <w:rPr>
          <w:rFonts w:ascii="Marianne" w:hAnsi="Marianne" w:cs="Arial"/>
          <w:color w:val="000000"/>
          <w:sz w:val="22"/>
          <w:szCs w:val="22"/>
        </w:rPr>
        <w:t>s</w:t>
      </w:r>
    </w:p>
    <w:p w14:paraId="1530452B" w14:textId="77777777" w:rsidR="007A3AD7" w:rsidRPr="00B10FEA" w:rsidRDefault="007A3AD7" w:rsidP="009529F0">
      <w:pPr>
        <w:pStyle w:val="Paragraphedeliste"/>
        <w:numPr>
          <w:ilvl w:val="0"/>
          <w:numId w:val="3"/>
        </w:numPr>
        <w:ind w:left="714" w:hanging="357"/>
        <w:jc w:val="both"/>
        <w:rPr>
          <w:rFonts w:ascii="Marianne" w:hAnsi="Marianne" w:cs="Arial"/>
          <w:color w:val="000000"/>
          <w:sz w:val="22"/>
          <w:szCs w:val="22"/>
        </w:rPr>
      </w:pPr>
      <w:r w:rsidRPr="00B10FEA">
        <w:rPr>
          <w:rFonts w:ascii="Marianne" w:hAnsi="Marianne" w:cs="Arial"/>
          <w:color w:val="000000"/>
          <w:sz w:val="22"/>
          <w:szCs w:val="22"/>
        </w:rPr>
        <w:t>Cibles</w:t>
      </w:r>
      <w:r w:rsidRPr="00B10FEA">
        <w:rPr>
          <w:rFonts w:ascii="Calibri" w:hAnsi="Calibri" w:cs="Calibri"/>
          <w:color w:val="000000"/>
          <w:sz w:val="22"/>
          <w:szCs w:val="22"/>
        </w:rPr>
        <w:t> </w:t>
      </w:r>
      <w:r w:rsidRPr="00B10FEA">
        <w:rPr>
          <w:rFonts w:ascii="Marianne" w:hAnsi="Marianne" w:cs="Arial"/>
          <w:color w:val="000000"/>
          <w:sz w:val="22"/>
          <w:szCs w:val="22"/>
        </w:rPr>
        <w:t>: quel territoire, quel public</w:t>
      </w:r>
    </w:p>
    <w:p w14:paraId="77DA46E1" w14:textId="492275AE" w:rsidR="007A3AD7" w:rsidRPr="00B10FEA" w:rsidRDefault="007A3AD7" w:rsidP="009529F0">
      <w:pPr>
        <w:pStyle w:val="Paragraphedeliste"/>
        <w:numPr>
          <w:ilvl w:val="0"/>
          <w:numId w:val="3"/>
        </w:numPr>
        <w:ind w:left="714" w:hanging="357"/>
        <w:jc w:val="both"/>
        <w:rPr>
          <w:rFonts w:ascii="Marianne" w:hAnsi="Marianne" w:cs="Arial"/>
          <w:color w:val="000000"/>
          <w:sz w:val="22"/>
          <w:szCs w:val="22"/>
        </w:rPr>
      </w:pPr>
      <w:r w:rsidRPr="00B10FEA">
        <w:rPr>
          <w:rFonts w:ascii="Marianne" w:hAnsi="Marianne" w:cs="Arial"/>
          <w:color w:val="000000"/>
          <w:sz w:val="22"/>
          <w:szCs w:val="22"/>
        </w:rPr>
        <w:t>Actions et livrables prévus</w:t>
      </w:r>
      <w:r w:rsidR="00F54833" w:rsidRPr="00B10FEA">
        <w:rPr>
          <w:rFonts w:ascii="Calibri" w:hAnsi="Calibri" w:cs="Calibri"/>
          <w:color w:val="000000"/>
          <w:sz w:val="22"/>
          <w:szCs w:val="22"/>
        </w:rPr>
        <w:t> </w:t>
      </w:r>
      <w:r w:rsidR="00F54833" w:rsidRPr="00B10FEA">
        <w:rPr>
          <w:rFonts w:ascii="Marianne" w:hAnsi="Marianne" w:cs="Arial"/>
          <w:color w:val="000000"/>
          <w:sz w:val="22"/>
          <w:szCs w:val="22"/>
        </w:rPr>
        <w:t>:</w:t>
      </w:r>
    </w:p>
    <w:p w14:paraId="08A83420" w14:textId="66CC8707" w:rsidR="00D84DE8" w:rsidRPr="00B10FEA" w:rsidRDefault="00D84DE8" w:rsidP="009529F0">
      <w:pPr>
        <w:jc w:val="both"/>
        <w:rPr>
          <w:rFonts w:ascii="Marianne" w:hAnsi="Marianne" w:cs="Arial"/>
          <w:color w:val="000000"/>
          <w:sz w:val="22"/>
          <w:szCs w:val="22"/>
        </w:rPr>
      </w:pPr>
    </w:p>
    <w:p w14:paraId="01B1BD22" w14:textId="77777777" w:rsidR="00D84DE8" w:rsidRPr="00B10FEA" w:rsidRDefault="00D84DE8" w:rsidP="009529F0">
      <w:pPr>
        <w:jc w:val="both"/>
        <w:rPr>
          <w:rFonts w:ascii="Marianne" w:hAnsi="Marianne" w:cs="Arial"/>
          <w:color w:val="000000"/>
          <w:sz w:val="22"/>
          <w:szCs w:val="22"/>
        </w:rPr>
      </w:pPr>
    </w:p>
    <w:p w14:paraId="4D1ABF40" w14:textId="77777777" w:rsidR="00E404A3" w:rsidRPr="00B10FEA" w:rsidRDefault="004A3F19" w:rsidP="00264967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B4C6E7" w:themeFill="accent5" w:themeFillTint="66"/>
        <w:jc w:val="both"/>
        <w:rPr>
          <w:rFonts w:ascii="Marianne" w:hAnsi="Marianne" w:cs="Arial"/>
          <w:b/>
          <w:bCs/>
          <w:color w:val="000000"/>
          <w:sz w:val="22"/>
          <w:szCs w:val="22"/>
        </w:rPr>
      </w:pPr>
      <w:r w:rsidRPr="00B10FEA">
        <w:rPr>
          <w:rFonts w:ascii="Marianne" w:hAnsi="Marianne" w:cs="Arial"/>
          <w:b/>
          <w:bCs/>
          <w:color w:val="000000"/>
          <w:sz w:val="22"/>
          <w:szCs w:val="22"/>
        </w:rPr>
        <w:t xml:space="preserve">3- Type de projet </w:t>
      </w:r>
      <w:r w:rsidR="00610FF0" w:rsidRPr="00B10FEA">
        <w:rPr>
          <w:rFonts w:ascii="Marianne" w:hAnsi="Marianne" w:cs="Arial"/>
          <w:b/>
          <w:bCs/>
          <w:color w:val="000000"/>
          <w:sz w:val="22"/>
          <w:szCs w:val="22"/>
        </w:rPr>
        <w:t xml:space="preserve"> </w:t>
      </w:r>
    </w:p>
    <w:p w14:paraId="558FD76A" w14:textId="77777777" w:rsidR="00694207" w:rsidRPr="00B10FEA" w:rsidRDefault="00694207" w:rsidP="009529F0">
      <w:pPr>
        <w:pStyle w:val="NormalWeb"/>
        <w:spacing w:before="0" w:beforeAutospacing="0" w:after="0" w:line="240" w:lineRule="auto"/>
        <w:jc w:val="both"/>
        <w:rPr>
          <w:rFonts w:ascii="Marianne" w:hAnsi="Marianne" w:cs="Arial"/>
          <w:color w:val="000000"/>
          <w:sz w:val="22"/>
          <w:szCs w:val="22"/>
        </w:rPr>
      </w:pPr>
    </w:p>
    <w:p w14:paraId="648A9EB3" w14:textId="6C04F9F0" w:rsidR="009529F0" w:rsidRPr="00B10FEA" w:rsidRDefault="009529F0" w:rsidP="009529F0">
      <w:pPr>
        <w:pStyle w:val="NormalWeb"/>
        <w:spacing w:before="0" w:beforeAutospacing="0" w:after="0" w:line="240" w:lineRule="auto"/>
        <w:jc w:val="both"/>
        <w:rPr>
          <w:rFonts w:ascii="Marianne" w:hAnsi="Marianne" w:cs="Arial"/>
          <w:sz w:val="22"/>
          <w:szCs w:val="22"/>
        </w:rPr>
      </w:pPr>
      <w:r w:rsidRPr="00B10FEA">
        <w:rPr>
          <w:rFonts w:ascii="Marianne" w:hAnsi="Marianne" w:cs="Arial"/>
          <w:color w:val="000000"/>
          <w:sz w:val="22"/>
          <w:szCs w:val="22"/>
        </w:rPr>
        <w:t xml:space="preserve">Le projet présenté peut proposer une approche globale du système alimentaire (incluant les différentes </w:t>
      </w:r>
      <w:r w:rsidR="00264967" w:rsidRPr="00B10FEA">
        <w:rPr>
          <w:rFonts w:ascii="Marianne" w:hAnsi="Marianne" w:cs="Arial"/>
          <w:color w:val="000000"/>
          <w:sz w:val="22"/>
          <w:szCs w:val="22"/>
        </w:rPr>
        <w:t>dimensions de l’alimentation de qualité, saine et durable</w:t>
      </w:r>
      <w:r w:rsidRPr="00B10FEA">
        <w:rPr>
          <w:rFonts w:ascii="Marianne" w:hAnsi="Marianne" w:cs="Arial"/>
          <w:color w:val="000000"/>
          <w:sz w:val="22"/>
          <w:szCs w:val="22"/>
        </w:rPr>
        <w:t xml:space="preserve">) ou développer en priorité une ou plusieurs </w:t>
      </w:r>
      <w:r w:rsidR="00264967" w:rsidRPr="00B10FEA">
        <w:rPr>
          <w:rFonts w:ascii="Marianne" w:hAnsi="Marianne" w:cs="Arial"/>
          <w:color w:val="000000"/>
          <w:sz w:val="22"/>
          <w:szCs w:val="22"/>
        </w:rPr>
        <w:t>de ces dimensions</w:t>
      </w:r>
      <w:r w:rsidRPr="00B10FEA">
        <w:rPr>
          <w:rFonts w:ascii="Marianne" w:hAnsi="Marianne" w:cs="Arial"/>
          <w:color w:val="000000"/>
          <w:sz w:val="22"/>
          <w:szCs w:val="22"/>
        </w:rPr>
        <w:t>.</w:t>
      </w:r>
    </w:p>
    <w:p w14:paraId="34F73722" w14:textId="280D0F0E" w:rsidR="009529F0" w:rsidRPr="00B10FEA" w:rsidRDefault="009529F0" w:rsidP="009529F0">
      <w:pPr>
        <w:pStyle w:val="NormalWeb"/>
        <w:spacing w:before="0" w:beforeAutospacing="0" w:after="0" w:line="240" w:lineRule="auto"/>
        <w:jc w:val="both"/>
        <w:rPr>
          <w:rFonts w:ascii="Marianne" w:hAnsi="Marianne" w:cs="Arial"/>
          <w:color w:val="000000"/>
          <w:sz w:val="22"/>
          <w:szCs w:val="22"/>
        </w:rPr>
      </w:pPr>
      <w:r w:rsidRPr="00B10FEA">
        <w:rPr>
          <w:rFonts w:ascii="Marianne" w:hAnsi="Marianne" w:cs="Arial"/>
          <w:color w:val="000000"/>
          <w:sz w:val="22"/>
          <w:szCs w:val="22"/>
        </w:rPr>
        <w:t>Le cahier des charges de l’AAP précise que le projet doit s’inscrire dans au moins l’une des thématiques suivantes. Préciser sur quelle</w:t>
      </w:r>
      <w:r w:rsidR="00895FA1" w:rsidRPr="00B10FEA">
        <w:rPr>
          <w:rFonts w:ascii="Marianne" w:hAnsi="Marianne" w:cs="Arial"/>
          <w:color w:val="000000"/>
          <w:sz w:val="22"/>
          <w:szCs w:val="22"/>
        </w:rPr>
        <w:t>(s)</w:t>
      </w:r>
      <w:r w:rsidRPr="00B10FEA">
        <w:rPr>
          <w:rFonts w:ascii="Marianne" w:hAnsi="Marianne" w:cs="Arial"/>
          <w:color w:val="000000"/>
          <w:sz w:val="22"/>
          <w:szCs w:val="22"/>
        </w:rPr>
        <w:t xml:space="preserve"> thématique</w:t>
      </w:r>
      <w:r w:rsidR="00895FA1" w:rsidRPr="00B10FEA">
        <w:rPr>
          <w:rFonts w:ascii="Marianne" w:hAnsi="Marianne" w:cs="Arial"/>
          <w:color w:val="000000"/>
          <w:sz w:val="22"/>
          <w:szCs w:val="22"/>
        </w:rPr>
        <w:t>(s)</w:t>
      </w:r>
      <w:r w:rsidRPr="00B10FEA">
        <w:rPr>
          <w:rFonts w:ascii="Marianne" w:hAnsi="Marianne" w:cs="Arial"/>
          <w:color w:val="000000"/>
          <w:sz w:val="22"/>
          <w:szCs w:val="22"/>
        </w:rPr>
        <w:t xml:space="preserve"> candidate le projet</w:t>
      </w:r>
      <w:r w:rsidRPr="00B10FEA">
        <w:rPr>
          <w:rFonts w:ascii="Calibri" w:hAnsi="Calibri" w:cs="Calibri"/>
          <w:color w:val="000000"/>
          <w:sz w:val="22"/>
          <w:szCs w:val="22"/>
        </w:rPr>
        <w:t> </w:t>
      </w:r>
      <w:r w:rsidRPr="00B10FEA">
        <w:rPr>
          <w:rFonts w:ascii="Marianne" w:hAnsi="Marianne" w:cs="Arial"/>
          <w:color w:val="000000"/>
          <w:sz w:val="22"/>
          <w:szCs w:val="22"/>
        </w:rPr>
        <w:t>:</w:t>
      </w:r>
    </w:p>
    <w:p w14:paraId="49B9B1B7" w14:textId="77777777" w:rsidR="009529F0" w:rsidRPr="00B10FEA" w:rsidRDefault="009529F0" w:rsidP="009529F0">
      <w:pPr>
        <w:pStyle w:val="NormalWeb"/>
        <w:spacing w:before="0" w:beforeAutospacing="0" w:after="0" w:line="240" w:lineRule="auto"/>
        <w:jc w:val="both"/>
        <w:rPr>
          <w:rFonts w:ascii="Marianne" w:hAnsi="Marianne" w:cs="Arial"/>
          <w:sz w:val="22"/>
          <w:szCs w:val="22"/>
        </w:rPr>
      </w:pPr>
    </w:p>
    <w:p w14:paraId="3B827643" w14:textId="78ED1EA2" w:rsidR="009529F0" w:rsidRPr="00B10FEA" w:rsidRDefault="009529F0" w:rsidP="009529F0">
      <w:pPr>
        <w:pStyle w:val="NormalWeb"/>
        <w:spacing w:before="0" w:beforeAutospacing="0" w:after="0" w:line="240" w:lineRule="auto"/>
        <w:ind w:left="709"/>
        <w:jc w:val="both"/>
        <w:rPr>
          <w:rFonts w:ascii="Marianne" w:hAnsi="Marianne" w:cs="Arial"/>
          <w:sz w:val="22"/>
          <w:szCs w:val="22"/>
        </w:rPr>
      </w:pPr>
      <w:r w:rsidRPr="00B10FEA">
        <w:rPr>
          <w:rFonts w:ascii="Courier New" w:hAnsi="Courier New" w:cs="Courier New"/>
          <w:color w:val="000000"/>
          <w:sz w:val="22"/>
          <w:szCs w:val="22"/>
        </w:rPr>
        <w:t>□</w:t>
      </w:r>
      <w:r w:rsidRPr="00B10FEA">
        <w:rPr>
          <w:rFonts w:ascii="Marianne" w:hAnsi="Marianne" w:cs="Arial"/>
          <w:color w:val="000000"/>
          <w:sz w:val="22"/>
          <w:szCs w:val="22"/>
        </w:rPr>
        <w:t xml:space="preserve"> </w:t>
      </w:r>
      <w:r w:rsidR="00264967" w:rsidRPr="00B10FEA">
        <w:rPr>
          <w:rFonts w:ascii="Marianne" w:hAnsi="Marianne" w:cs="Arial"/>
          <w:sz w:val="22"/>
          <w:szCs w:val="22"/>
        </w:rPr>
        <w:t>La lutte contre la précarité alimentaire</w:t>
      </w:r>
      <w:r w:rsidR="00264967" w:rsidRPr="00B10FEA">
        <w:rPr>
          <w:rFonts w:ascii="Calibri" w:hAnsi="Calibri" w:cs="Calibri"/>
          <w:sz w:val="22"/>
          <w:szCs w:val="22"/>
        </w:rPr>
        <w:t> </w:t>
      </w:r>
    </w:p>
    <w:p w14:paraId="16FFAC14" w14:textId="3070D54D" w:rsidR="009529F0" w:rsidRPr="00B10FEA" w:rsidRDefault="009529F0" w:rsidP="009529F0">
      <w:pPr>
        <w:pStyle w:val="NormalWeb"/>
        <w:spacing w:before="0" w:beforeAutospacing="0" w:after="0" w:line="240" w:lineRule="auto"/>
        <w:ind w:left="720"/>
        <w:jc w:val="both"/>
        <w:rPr>
          <w:rFonts w:ascii="Marianne" w:hAnsi="Marianne" w:cs="Arial"/>
          <w:sz w:val="22"/>
          <w:szCs w:val="22"/>
        </w:rPr>
      </w:pPr>
      <w:r w:rsidRPr="00B10FEA">
        <w:rPr>
          <w:rFonts w:ascii="Courier New" w:hAnsi="Courier New" w:cs="Courier New"/>
          <w:color w:val="000000"/>
          <w:sz w:val="22"/>
          <w:szCs w:val="22"/>
        </w:rPr>
        <w:t>□</w:t>
      </w:r>
      <w:r w:rsidRPr="00B10FEA">
        <w:rPr>
          <w:rFonts w:ascii="Marianne" w:hAnsi="Marianne" w:cs="Arial"/>
          <w:color w:val="000000"/>
          <w:sz w:val="22"/>
          <w:szCs w:val="22"/>
        </w:rPr>
        <w:t xml:space="preserve"> </w:t>
      </w:r>
      <w:r w:rsidR="00264967" w:rsidRPr="00B10FEA">
        <w:rPr>
          <w:rFonts w:ascii="Marianne" w:hAnsi="Marianne" w:cs="Arial"/>
          <w:sz w:val="22"/>
          <w:szCs w:val="22"/>
        </w:rPr>
        <w:t>L’éducation à l’alimentation durable</w:t>
      </w:r>
      <w:r w:rsidR="00264967" w:rsidRPr="00B10FEA">
        <w:rPr>
          <w:rFonts w:ascii="Calibri" w:hAnsi="Calibri" w:cs="Calibri"/>
          <w:sz w:val="22"/>
          <w:szCs w:val="22"/>
        </w:rPr>
        <w:t> </w:t>
      </w:r>
    </w:p>
    <w:p w14:paraId="69793688" w14:textId="3DA4BBAB" w:rsidR="009529F0" w:rsidRPr="00B10FEA" w:rsidRDefault="009529F0" w:rsidP="009529F0">
      <w:pPr>
        <w:pStyle w:val="NormalWeb"/>
        <w:spacing w:before="0" w:beforeAutospacing="0" w:after="0" w:line="240" w:lineRule="auto"/>
        <w:ind w:left="720"/>
        <w:jc w:val="both"/>
        <w:rPr>
          <w:rFonts w:ascii="Marianne" w:hAnsi="Marianne" w:cs="Arial"/>
          <w:sz w:val="22"/>
          <w:szCs w:val="22"/>
        </w:rPr>
      </w:pPr>
      <w:r w:rsidRPr="00B10FEA">
        <w:rPr>
          <w:rFonts w:ascii="Courier New" w:hAnsi="Courier New" w:cs="Courier New"/>
          <w:color w:val="000000"/>
          <w:sz w:val="22"/>
          <w:szCs w:val="22"/>
        </w:rPr>
        <w:t>□</w:t>
      </w:r>
      <w:r w:rsidR="00FF2682" w:rsidRPr="00B10FEA">
        <w:rPr>
          <w:rFonts w:ascii="Marianne" w:hAnsi="Marianne" w:cs="Arial"/>
          <w:color w:val="000000"/>
          <w:sz w:val="22"/>
          <w:szCs w:val="22"/>
        </w:rPr>
        <w:t xml:space="preserve"> </w:t>
      </w:r>
      <w:r w:rsidR="00264967" w:rsidRPr="00B10FEA">
        <w:rPr>
          <w:rFonts w:ascii="Marianne" w:hAnsi="Marianne" w:cs="Arial"/>
          <w:sz w:val="22"/>
          <w:szCs w:val="22"/>
        </w:rPr>
        <w:t>L’évolution des régimes et des pratiques alimentaires</w:t>
      </w:r>
      <w:r w:rsidR="00264967" w:rsidRPr="00B10FEA">
        <w:rPr>
          <w:rFonts w:ascii="Calibri" w:hAnsi="Calibri" w:cs="Calibri"/>
          <w:sz w:val="22"/>
          <w:szCs w:val="22"/>
        </w:rPr>
        <w:t> </w:t>
      </w:r>
    </w:p>
    <w:p w14:paraId="6A2DF33E" w14:textId="25859144" w:rsidR="009529F0" w:rsidRPr="00B10FEA" w:rsidRDefault="009529F0" w:rsidP="009529F0">
      <w:pPr>
        <w:pStyle w:val="NormalWeb"/>
        <w:spacing w:before="0" w:beforeAutospacing="0" w:after="0" w:line="240" w:lineRule="auto"/>
        <w:ind w:left="720"/>
        <w:jc w:val="both"/>
        <w:rPr>
          <w:rFonts w:ascii="Marianne" w:hAnsi="Marianne" w:cs="Arial"/>
          <w:color w:val="000000"/>
          <w:sz w:val="22"/>
          <w:szCs w:val="22"/>
        </w:rPr>
      </w:pPr>
      <w:r w:rsidRPr="00B10FEA">
        <w:rPr>
          <w:rFonts w:ascii="Courier New" w:hAnsi="Courier New" w:cs="Courier New"/>
          <w:color w:val="000000"/>
          <w:sz w:val="22"/>
          <w:szCs w:val="22"/>
        </w:rPr>
        <w:t>□</w:t>
      </w:r>
      <w:r w:rsidRPr="00B10FEA">
        <w:rPr>
          <w:rFonts w:ascii="Marianne" w:hAnsi="Marianne" w:cs="Arial"/>
          <w:color w:val="000000"/>
          <w:sz w:val="22"/>
          <w:szCs w:val="22"/>
        </w:rPr>
        <w:t xml:space="preserve"> </w:t>
      </w:r>
      <w:r w:rsidR="00264967" w:rsidRPr="00B10FEA">
        <w:rPr>
          <w:rFonts w:ascii="Marianne" w:hAnsi="Marianne" w:cs="Arial"/>
          <w:sz w:val="22"/>
          <w:szCs w:val="22"/>
        </w:rPr>
        <w:t>L’amélioration de la qualité nutritionnelle et environnementale de l’offre alimentaire</w:t>
      </w:r>
      <w:r w:rsidR="00264967" w:rsidRPr="00B10FEA">
        <w:rPr>
          <w:rFonts w:ascii="Calibri" w:hAnsi="Calibri" w:cs="Calibri"/>
          <w:sz w:val="22"/>
          <w:szCs w:val="22"/>
        </w:rPr>
        <w:t> </w:t>
      </w:r>
    </w:p>
    <w:p w14:paraId="250EABFE" w14:textId="6CD855DB" w:rsidR="00264967" w:rsidRPr="00B10FEA" w:rsidRDefault="00264967" w:rsidP="00264967">
      <w:pPr>
        <w:pStyle w:val="NormalWeb"/>
        <w:spacing w:before="0" w:beforeAutospacing="0" w:after="0" w:line="240" w:lineRule="auto"/>
        <w:ind w:left="720"/>
        <w:jc w:val="both"/>
        <w:rPr>
          <w:rFonts w:ascii="Marianne" w:hAnsi="Marianne" w:cs="Arial"/>
          <w:sz w:val="22"/>
          <w:szCs w:val="22"/>
        </w:rPr>
      </w:pPr>
      <w:r w:rsidRPr="00B10FEA">
        <w:rPr>
          <w:rFonts w:ascii="Courier New" w:hAnsi="Courier New" w:cs="Courier New"/>
          <w:color w:val="000000"/>
          <w:sz w:val="22"/>
          <w:szCs w:val="22"/>
        </w:rPr>
        <w:t>□</w:t>
      </w:r>
      <w:r w:rsidRPr="00B10FEA">
        <w:rPr>
          <w:rFonts w:ascii="Marianne" w:hAnsi="Marianne" w:cs="Arial"/>
          <w:color w:val="000000"/>
          <w:sz w:val="22"/>
          <w:szCs w:val="22"/>
        </w:rPr>
        <w:t xml:space="preserve"> </w:t>
      </w:r>
      <w:r w:rsidRPr="00B10FEA">
        <w:rPr>
          <w:rFonts w:ascii="Marianne" w:hAnsi="Marianne" w:cs="Arial"/>
          <w:sz w:val="22"/>
          <w:szCs w:val="22"/>
        </w:rPr>
        <w:t>La lutte contre les pertes et le gaspillage alimentaires</w:t>
      </w:r>
    </w:p>
    <w:p w14:paraId="7FD98AAE" w14:textId="77777777" w:rsidR="009529F0" w:rsidRPr="00B10FEA" w:rsidRDefault="009529F0" w:rsidP="009529F0">
      <w:pPr>
        <w:pStyle w:val="NormalWeb"/>
        <w:spacing w:before="0" w:beforeAutospacing="0" w:after="0" w:line="240" w:lineRule="auto"/>
        <w:jc w:val="both"/>
        <w:rPr>
          <w:rFonts w:ascii="Marianne" w:hAnsi="Marianne" w:cs="Arial"/>
          <w:sz w:val="22"/>
          <w:szCs w:val="22"/>
        </w:rPr>
      </w:pPr>
    </w:p>
    <w:p w14:paraId="57AA2A66" w14:textId="672FD532" w:rsidR="009529F0" w:rsidRPr="00B10FEA" w:rsidRDefault="009529F0" w:rsidP="009529F0">
      <w:pPr>
        <w:pStyle w:val="NormalWeb"/>
        <w:spacing w:before="0" w:beforeAutospacing="0" w:after="0" w:line="240" w:lineRule="auto"/>
        <w:jc w:val="both"/>
        <w:rPr>
          <w:rFonts w:ascii="Marianne" w:hAnsi="Marianne" w:cs="Arial"/>
          <w:sz w:val="22"/>
          <w:szCs w:val="22"/>
        </w:rPr>
      </w:pPr>
      <w:r w:rsidRPr="00B10FEA">
        <w:rPr>
          <w:rFonts w:ascii="Marianne" w:hAnsi="Marianne" w:cs="Arial"/>
          <w:color w:val="000000"/>
          <w:sz w:val="22"/>
          <w:szCs w:val="22"/>
        </w:rPr>
        <w:t>Préciser le cas échéant les autres thématiques abordées (</w:t>
      </w:r>
      <w:r w:rsidR="00F54833" w:rsidRPr="00B10FEA">
        <w:rPr>
          <w:rFonts w:ascii="Marianne" w:hAnsi="Marianne" w:cs="Arial"/>
          <w:color w:val="000000"/>
          <w:sz w:val="22"/>
          <w:szCs w:val="22"/>
        </w:rPr>
        <w:t>santé, e</w:t>
      </w:r>
      <w:r w:rsidRPr="00B10FEA">
        <w:rPr>
          <w:rFonts w:ascii="Marianne" w:hAnsi="Marianne" w:cs="Arial"/>
          <w:color w:val="000000"/>
          <w:sz w:val="22"/>
          <w:szCs w:val="22"/>
        </w:rPr>
        <w:t>nvironnement, patrimoine alimentaire, relocalisation de l’alimentation</w:t>
      </w:r>
      <w:r w:rsidR="00F54833" w:rsidRPr="00B10FEA">
        <w:rPr>
          <w:rFonts w:ascii="Marianne" w:hAnsi="Marianne" w:cs="Arial"/>
          <w:color w:val="000000"/>
          <w:sz w:val="22"/>
          <w:szCs w:val="22"/>
        </w:rPr>
        <w:t xml:space="preserve"> </w:t>
      </w:r>
      <w:r w:rsidRPr="00B10FEA">
        <w:rPr>
          <w:rFonts w:ascii="Marianne" w:hAnsi="Marianne" w:cs="Arial"/>
          <w:color w:val="000000"/>
          <w:sz w:val="22"/>
          <w:szCs w:val="22"/>
        </w:rPr>
        <w:t>…)</w:t>
      </w:r>
      <w:r w:rsidRPr="00B10FEA">
        <w:rPr>
          <w:rFonts w:ascii="Calibri" w:hAnsi="Calibri" w:cs="Calibri"/>
          <w:color w:val="000000"/>
          <w:sz w:val="22"/>
          <w:szCs w:val="22"/>
        </w:rPr>
        <w:t> </w:t>
      </w:r>
      <w:r w:rsidRPr="00B10FEA">
        <w:rPr>
          <w:rFonts w:ascii="Marianne" w:hAnsi="Marianne" w:cs="Arial"/>
          <w:color w:val="000000"/>
          <w:sz w:val="22"/>
          <w:szCs w:val="22"/>
        </w:rPr>
        <w:t>:</w:t>
      </w:r>
    </w:p>
    <w:p w14:paraId="079D87DA" w14:textId="7596FAD4" w:rsidR="00D84DE8" w:rsidRPr="00B10FEA" w:rsidRDefault="00D84DE8" w:rsidP="009529F0">
      <w:pPr>
        <w:jc w:val="both"/>
        <w:rPr>
          <w:rFonts w:ascii="Marianne" w:hAnsi="Marianne" w:cs="Arial"/>
          <w:color w:val="000000"/>
          <w:sz w:val="22"/>
          <w:szCs w:val="22"/>
        </w:rPr>
      </w:pPr>
    </w:p>
    <w:p w14:paraId="5753B1CF" w14:textId="77777777" w:rsidR="00D84DE8" w:rsidRPr="00B10FEA" w:rsidRDefault="00D84DE8" w:rsidP="009529F0">
      <w:pPr>
        <w:jc w:val="both"/>
        <w:rPr>
          <w:rFonts w:ascii="Marianne" w:hAnsi="Marianne" w:cs="Arial"/>
          <w:color w:val="000000"/>
          <w:sz w:val="22"/>
          <w:szCs w:val="22"/>
        </w:rPr>
      </w:pPr>
    </w:p>
    <w:p w14:paraId="1DD9C801" w14:textId="77777777" w:rsidR="00E404A3" w:rsidRPr="00B10FEA" w:rsidRDefault="00610FF0" w:rsidP="00A70D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B4C6E7" w:themeFill="accent5" w:themeFillTint="66"/>
        <w:jc w:val="both"/>
        <w:rPr>
          <w:rFonts w:ascii="Marianne" w:hAnsi="Marianne" w:cs="Arial"/>
          <w:sz w:val="22"/>
          <w:szCs w:val="22"/>
        </w:rPr>
      </w:pPr>
      <w:r w:rsidRPr="00B10FEA">
        <w:rPr>
          <w:rFonts w:ascii="Marianne" w:hAnsi="Marianne" w:cs="Arial"/>
          <w:b/>
          <w:bCs/>
          <w:color w:val="000000"/>
          <w:sz w:val="22"/>
          <w:szCs w:val="22"/>
        </w:rPr>
        <w:t xml:space="preserve">4- Contexte du Projet </w:t>
      </w:r>
      <w:r w:rsidRPr="00B10FEA">
        <w:rPr>
          <w:rFonts w:ascii="Marianne" w:hAnsi="Marianne" w:cs="Arial"/>
          <w:color w:val="000000"/>
          <w:sz w:val="22"/>
          <w:szCs w:val="22"/>
        </w:rPr>
        <w:t>(maximum 1,5 page)</w:t>
      </w:r>
    </w:p>
    <w:p w14:paraId="0DCD1DD9" w14:textId="77777777" w:rsidR="00694207" w:rsidRPr="00B10FEA" w:rsidRDefault="00694207">
      <w:pPr>
        <w:jc w:val="both"/>
        <w:rPr>
          <w:rFonts w:ascii="Marianne" w:hAnsi="Marianne" w:cs="Arial"/>
          <w:sz w:val="22"/>
          <w:szCs w:val="22"/>
        </w:rPr>
      </w:pPr>
    </w:p>
    <w:p w14:paraId="46DA909A" w14:textId="3467D117" w:rsidR="00E404A3" w:rsidRPr="00B10FEA" w:rsidRDefault="00610FF0">
      <w:pPr>
        <w:jc w:val="both"/>
        <w:rPr>
          <w:rFonts w:ascii="Marianne" w:hAnsi="Marianne" w:cs="Arial"/>
          <w:sz w:val="22"/>
          <w:szCs w:val="22"/>
        </w:rPr>
      </w:pPr>
      <w:r w:rsidRPr="00B10FEA">
        <w:rPr>
          <w:rFonts w:ascii="Marianne" w:hAnsi="Marianne" w:cs="Arial"/>
          <w:sz w:val="22"/>
          <w:szCs w:val="22"/>
        </w:rPr>
        <w:t>4-1</w:t>
      </w:r>
      <w:r w:rsidRPr="00B10FEA">
        <w:rPr>
          <w:rFonts w:ascii="Calibri" w:hAnsi="Calibri" w:cs="Calibri"/>
          <w:sz w:val="22"/>
          <w:szCs w:val="22"/>
        </w:rPr>
        <w:t> </w:t>
      </w:r>
      <w:r w:rsidRPr="00B10FEA">
        <w:rPr>
          <w:rFonts w:ascii="Marianne" w:hAnsi="Marianne" w:cs="Arial"/>
          <w:sz w:val="22"/>
          <w:szCs w:val="22"/>
        </w:rPr>
        <w:t>: Pr</w:t>
      </w:r>
      <w:r w:rsidRPr="00B10FEA">
        <w:rPr>
          <w:rFonts w:ascii="Marianne" w:hAnsi="Marianne" w:cs="Marianne Light"/>
          <w:sz w:val="22"/>
          <w:szCs w:val="22"/>
        </w:rPr>
        <w:t>é</w:t>
      </w:r>
      <w:r w:rsidRPr="00B10FEA">
        <w:rPr>
          <w:rFonts w:ascii="Marianne" w:hAnsi="Marianne" w:cs="Arial"/>
          <w:sz w:val="22"/>
          <w:szCs w:val="22"/>
        </w:rPr>
        <w:t>sentation du porteur du projet et des acteurs impliqu</w:t>
      </w:r>
      <w:r w:rsidRPr="00B10FEA">
        <w:rPr>
          <w:rFonts w:ascii="Marianne" w:hAnsi="Marianne" w:cs="Marianne Light"/>
          <w:sz w:val="22"/>
          <w:szCs w:val="22"/>
        </w:rPr>
        <w:t>é</w:t>
      </w:r>
      <w:r w:rsidRPr="00B10FEA">
        <w:rPr>
          <w:rFonts w:ascii="Marianne" w:hAnsi="Marianne" w:cs="Arial"/>
          <w:sz w:val="22"/>
          <w:szCs w:val="22"/>
        </w:rPr>
        <w:t>s</w:t>
      </w:r>
    </w:p>
    <w:p w14:paraId="49EA2D4D" w14:textId="321B85D4" w:rsidR="00E404A3" w:rsidRPr="00B10FEA" w:rsidRDefault="00610FF0">
      <w:pPr>
        <w:jc w:val="both"/>
        <w:rPr>
          <w:rFonts w:ascii="Marianne" w:hAnsi="Marianne" w:cs="Arial"/>
          <w:sz w:val="22"/>
          <w:szCs w:val="22"/>
        </w:rPr>
      </w:pPr>
      <w:r w:rsidRPr="00B10FEA">
        <w:rPr>
          <w:rFonts w:ascii="Marianne" w:hAnsi="Marianne" w:cs="Arial"/>
          <w:sz w:val="22"/>
          <w:szCs w:val="22"/>
        </w:rPr>
        <w:t>4-2</w:t>
      </w:r>
      <w:r w:rsidRPr="00B10FEA">
        <w:rPr>
          <w:rFonts w:ascii="Calibri" w:hAnsi="Calibri" w:cs="Calibri"/>
          <w:sz w:val="22"/>
          <w:szCs w:val="22"/>
        </w:rPr>
        <w:t> </w:t>
      </w:r>
      <w:r w:rsidRPr="00B10FEA">
        <w:rPr>
          <w:rFonts w:ascii="Marianne" w:hAnsi="Marianne" w:cs="Arial"/>
          <w:sz w:val="22"/>
          <w:szCs w:val="22"/>
        </w:rPr>
        <w:t xml:space="preserve">: </w:t>
      </w:r>
      <w:r w:rsidR="008E4ABC" w:rsidRPr="00B10FEA">
        <w:rPr>
          <w:rFonts w:ascii="Marianne" w:hAnsi="Marianne" w:cs="Arial"/>
          <w:sz w:val="22"/>
          <w:szCs w:val="22"/>
        </w:rPr>
        <w:t xml:space="preserve">Historique / </w:t>
      </w:r>
      <w:r w:rsidRPr="00B10FEA">
        <w:rPr>
          <w:rFonts w:ascii="Marianne" w:hAnsi="Marianne" w:cs="Arial"/>
          <w:color w:val="000000"/>
          <w:sz w:val="22"/>
          <w:szCs w:val="22"/>
        </w:rPr>
        <w:t>Contribution à une dynamique de territoire et/ou à une démarche collective</w:t>
      </w:r>
      <w:r w:rsidR="000164C3" w:rsidRPr="00B10FEA">
        <w:rPr>
          <w:rFonts w:ascii="Marianne" w:hAnsi="Marianne" w:cs="Arial"/>
          <w:color w:val="000000"/>
          <w:sz w:val="22"/>
          <w:szCs w:val="22"/>
        </w:rPr>
        <w:t xml:space="preserve"> / réseaux déjà en place sur le territoire</w:t>
      </w:r>
    </w:p>
    <w:p w14:paraId="37D8B625" w14:textId="77777777" w:rsidR="00E404A3" w:rsidRPr="00B10FEA" w:rsidRDefault="00610FF0">
      <w:pPr>
        <w:jc w:val="both"/>
        <w:rPr>
          <w:rFonts w:ascii="Marianne" w:hAnsi="Marianne" w:cs="Arial"/>
          <w:color w:val="000000"/>
          <w:sz w:val="22"/>
          <w:szCs w:val="22"/>
        </w:rPr>
      </w:pPr>
      <w:r w:rsidRPr="00B10FEA">
        <w:rPr>
          <w:rFonts w:ascii="Marianne" w:hAnsi="Marianne" w:cs="Arial"/>
          <w:color w:val="000000"/>
          <w:sz w:val="22"/>
          <w:szCs w:val="22"/>
        </w:rPr>
        <w:t>4-3</w:t>
      </w:r>
      <w:r w:rsidRPr="00B10FEA">
        <w:rPr>
          <w:rFonts w:ascii="Calibri" w:hAnsi="Calibri" w:cs="Calibri"/>
          <w:color w:val="000000"/>
          <w:sz w:val="22"/>
          <w:szCs w:val="22"/>
        </w:rPr>
        <w:t> </w:t>
      </w:r>
      <w:r w:rsidRPr="00B10FEA">
        <w:rPr>
          <w:rFonts w:ascii="Marianne" w:hAnsi="Marianne" w:cs="Arial"/>
          <w:color w:val="000000"/>
          <w:sz w:val="22"/>
          <w:szCs w:val="22"/>
        </w:rPr>
        <w:t>: Actions d</w:t>
      </w:r>
      <w:r w:rsidRPr="00B10FEA">
        <w:rPr>
          <w:rFonts w:ascii="Marianne" w:hAnsi="Marianne" w:cs="Marianne Light"/>
          <w:color w:val="000000"/>
          <w:sz w:val="22"/>
          <w:szCs w:val="22"/>
        </w:rPr>
        <w:t>é</w:t>
      </w:r>
      <w:r w:rsidRPr="00B10FEA">
        <w:rPr>
          <w:rFonts w:ascii="Marianne" w:hAnsi="Marianne" w:cs="Arial"/>
          <w:color w:val="000000"/>
          <w:sz w:val="22"/>
          <w:szCs w:val="22"/>
        </w:rPr>
        <w:t>j</w:t>
      </w:r>
      <w:r w:rsidRPr="00B10FEA">
        <w:rPr>
          <w:rFonts w:ascii="Marianne" w:hAnsi="Marianne" w:cs="Marianne Light"/>
          <w:color w:val="000000"/>
          <w:sz w:val="22"/>
          <w:szCs w:val="22"/>
        </w:rPr>
        <w:t>à</w:t>
      </w:r>
      <w:r w:rsidRPr="00B10FEA">
        <w:rPr>
          <w:rFonts w:ascii="Marianne" w:hAnsi="Marianne" w:cs="Arial"/>
          <w:color w:val="000000"/>
          <w:sz w:val="22"/>
          <w:szCs w:val="22"/>
        </w:rPr>
        <w:t xml:space="preserve"> mises en </w:t>
      </w:r>
      <w:r w:rsidRPr="00B10FEA">
        <w:rPr>
          <w:rFonts w:ascii="Marianne" w:hAnsi="Marianne" w:cs="Marianne Light"/>
          <w:color w:val="000000"/>
          <w:sz w:val="22"/>
          <w:szCs w:val="22"/>
        </w:rPr>
        <w:t>œ</w:t>
      </w:r>
      <w:r w:rsidRPr="00B10FEA">
        <w:rPr>
          <w:rFonts w:ascii="Marianne" w:hAnsi="Marianne" w:cs="Arial"/>
          <w:color w:val="000000"/>
          <w:sz w:val="22"/>
          <w:szCs w:val="22"/>
        </w:rPr>
        <w:t>uvre</w:t>
      </w:r>
      <w:r w:rsidR="000164C3" w:rsidRPr="00B10FEA">
        <w:rPr>
          <w:rFonts w:ascii="Marianne" w:hAnsi="Marianne" w:cs="Arial"/>
          <w:color w:val="000000"/>
          <w:sz w:val="22"/>
          <w:szCs w:val="22"/>
        </w:rPr>
        <w:t xml:space="preserve"> par le porteur</w:t>
      </w:r>
      <w:r w:rsidR="004A3F19" w:rsidRPr="00B10FEA">
        <w:rPr>
          <w:rFonts w:ascii="Marianne" w:hAnsi="Marianne" w:cs="Arial"/>
          <w:color w:val="000000"/>
          <w:sz w:val="22"/>
          <w:szCs w:val="22"/>
        </w:rPr>
        <w:t xml:space="preserve"> du projet</w:t>
      </w:r>
      <w:r w:rsidRPr="00B10FEA">
        <w:rPr>
          <w:rFonts w:ascii="Marianne" w:hAnsi="Marianne" w:cs="Arial"/>
          <w:color w:val="000000"/>
          <w:sz w:val="22"/>
          <w:szCs w:val="22"/>
        </w:rPr>
        <w:t xml:space="preserve"> </w:t>
      </w:r>
    </w:p>
    <w:p w14:paraId="4B1B8BEB" w14:textId="4AE3D25C" w:rsidR="007A3AD7" w:rsidRPr="00B10FEA" w:rsidRDefault="007A3AD7">
      <w:pPr>
        <w:jc w:val="both"/>
        <w:rPr>
          <w:rFonts w:ascii="Marianne" w:hAnsi="Marianne" w:cs="Arial"/>
          <w:color w:val="000000"/>
          <w:sz w:val="22"/>
          <w:szCs w:val="22"/>
        </w:rPr>
      </w:pPr>
    </w:p>
    <w:p w14:paraId="7AD3899D" w14:textId="77777777" w:rsidR="007A3AD7" w:rsidRPr="00B10FEA" w:rsidRDefault="007A3AD7">
      <w:pPr>
        <w:jc w:val="both"/>
        <w:rPr>
          <w:rFonts w:ascii="Marianne" w:hAnsi="Marianne" w:cs="Arial"/>
          <w:color w:val="000000"/>
          <w:sz w:val="22"/>
          <w:szCs w:val="22"/>
        </w:rPr>
      </w:pPr>
    </w:p>
    <w:p w14:paraId="357E3F0B" w14:textId="77777777" w:rsidR="00E404A3" w:rsidRPr="00B10FEA" w:rsidRDefault="00610FF0" w:rsidP="00A70D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B4C6E7" w:themeFill="accent5" w:themeFillTint="66"/>
        <w:jc w:val="both"/>
        <w:rPr>
          <w:rFonts w:ascii="Marianne" w:hAnsi="Marianne" w:cs="Arial"/>
          <w:sz w:val="22"/>
          <w:szCs w:val="22"/>
        </w:rPr>
      </w:pPr>
      <w:r w:rsidRPr="00B10FEA">
        <w:rPr>
          <w:rFonts w:ascii="Marianne" w:hAnsi="Marianne" w:cs="Arial"/>
          <w:b/>
          <w:bCs/>
          <w:color w:val="000000"/>
          <w:sz w:val="22"/>
          <w:szCs w:val="22"/>
        </w:rPr>
        <w:t xml:space="preserve">5- Descriptif détaillé du projet </w:t>
      </w:r>
      <w:r w:rsidRPr="00B10FEA">
        <w:rPr>
          <w:rFonts w:ascii="Marianne" w:hAnsi="Marianne" w:cs="Arial"/>
          <w:color w:val="000000"/>
          <w:sz w:val="22"/>
          <w:szCs w:val="22"/>
        </w:rPr>
        <w:t>(maximum 6 pages)</w:t>
      </w:r>
    </w:p>
    <w:p w14:paraId="47456A8D" w14:textId="77777777" w:rsidR="00E404A3" w:rsidRPr="00B10FEA" w:rsidRDefault="00E404A3">
      <w:pPr>
        <w:jc w:val="both"/>
        <w:rPr>
          <w:rFonts w:ascii="Marianne" w:hAnsi="Marianne" w:cs="Arial"/>
          <w:b/>
          <w:bCs/>
          <w:color w:val="000000"/>
          <w:sz w:val="22"/>
          <w:szCs w:val="22"/>
        </w:rPr>
      </w:pPr>
    </w:p>
    <w:p w14:paraId="4D159018" w14:textId="77777777" w:rsidR="00E404A3" w:rsidRPr="00B10FEA" w:rsidRDefault="00610FF0">
      <w:pPr>
        <w:jc w:val="both"/>
        <w:rPr>
          <w:rFonts w:ascii="Marianne" w:hAnsi="Marianne" w:cs="Arial"/>
          <w:sz w:val="22"/>
          <w:szCs w:val="22"/>
        </w:rPr>
      </w:pPr>
      <w:r w:rsidRPr="00B10FEA">
        <w:rPr>
          <w:rFonts w:ascii="Marianne" w:hAnsi="Marianne" w:cs="Arial"/>
          <w:color w:val="000000"/>
          <w:sz w:val="22"/>
          <w:szCs w:val="22"/>
        </w:rPr>
        <w:t>5-1</w:t>
      </w:r>
      <w:r w:rsidRPr="00B10FEA">
        <w:rPr>
          <w:rFonts w:ascii="Calibri" w:hAnsi="Calibri" w:cs="Calibri"/>
          <w:color w:val="000000"/>
          <w:sz w:val="22"/>
          <w:szCs w:val="22"/>
        </w:rPr>
        <w:t> </w:t>
      </w:r>
      <w:r w:rsidRPr="00B10FEA">
        <w:rPr>
          <w:rFonts w:ascii="Marianne" w:hAnsi="Marianne" w:cs="Arial"/>
          <w:color w:val="000000"/>
          <w:sz w:val="22"/>
          <w:szCs w:val="22"/>
        </w:rPr>
        <w:t xml:space="preserve">: Objectifs du projet  </w:t>
      </w:r>
    </w:p>
    <w:p w14:paraId="4F45BFA3" w14:textId="77777777" w:rsidR="000164C3" w:rsidRPr="00B10FEA" w:rsidRDefault="00610FF0" w:rsidP="008E4ABC">
      <w:pPr>
        <w:jc w:val="both"/>
        <w:rPr>
          <w:rFonts w:ascii="Marianne" w:hAnsi="Marianne" w:cs="Arial"/>
          <w:color w:val="000000"/>
          <w:sz w:val="22"/>
          <w:szCs w:val="22"/>
        </w:rPr>
      </w:pPr>
      <w:r w:rsidRPr="00B10FEA">
        <w:rPr>
          <w:rFonts w:ascii="Marianne" w:hAnsi="Marianne" w:cs="Arial"/>
          <w:color w:val="000000"/>
          <w:sz w:val="22"/>
          <w:szCs w:val="22"/>
        </w:rPr>
        <w:t>5-2</w:t>
      </w:r>
      <w:r w:rsidRPr="00B10FEA">
        <w:rPr>
          <w:rFonts w:ascii="Calibri" w:hAnsi="Calibri" w:cs="Calibri"/>
          <w:color w:val="000000"/>
          <w:sz w:val="22"/>
          <w:szCs w:val="22"/>
        </w:rPr>
        <w:t> </w:t>
      </w:r>
      <w:r w:rsidRPr="00B10FEA">
        <w:rPr>
          <w:rFonts w:ascii="Marianne" w:hAnsi="Marianne" w:cs="Arial"/>
          <w:color w:val="000000"/>
          <w:sz w:val="22"/>
          <w:szCs w:val="22"/>
        </w:rPr>
        <w:t>: Actions pr</w:t>
      </w:r>
      <w:r w:rsidRPr="00B10FEA">
        <w:rPr>
          <w:rFonts w:ascii="Marianne" w:hAnsi="Marianne" w:cs="Marianne Light"/>
          <w:color w:val="000000"/>
          <w:sz w:val="22"/>
          <w:szCs w:val="22"/>
        </w:rPr>
        <w:t>é</w:t>
      </w:r>
      <w:r w:rsidRPr="00B10FEA">
        <w:rPr>
          <w:rFonts w:ascii="Marianne" w:hAnsi="Marianne" w:cs="Arial"/>
          <w:color w:val="000000"/>
          <w:sz w:val="22"/>
          <w:szCs w:val="22"/>
        </w:rPr>
        <w:t xml:space="preserve">vues </w:t>
      </w:r>
    </w:p>
    <w:p w14:paraId="2AED3D48" w14:textId="77777777" w:rsidR="008E4ABC" w:rsidRPr="00B10FEA" w:rsidRDefault="008E4ABC" w:rsidP="008E4ABC">
      <w:pPr>
        <w:widowControl/>
        <w:suppressAutoHyphens w:val="0"/>
        <w:jc w:val="both"/>
        <w:rPr>
          <w:rFonts w:ascii="Marianne" w:eastAsia="Times New Roman" w:hAnsi="Marianne" w:cs="Arial"/>
          <w:lang w:eastAsia="fr-FR" w:bidi="ar-SA"/>
        </w:rPr>
      </w:pPr>
      <w:r w:rsidRPr="00B10FEA">
        <w:rPr>
          <w:rFonts w:ascii="Marianne" w:eastAsia="Times New Roman" w:hAnsi="Marianne" w:cs="Arial"/>
          <w:color w:val="000000"/>
          <w:sz w:val="22"/>
          <w:szCs w:val="22"/>
          <w:lang w:eastAsia="fr-FR" w:bidi="ar-SA"/>
        </w:rPr>
        <w:t>5-3</w:t>
      </w:r>
      <w:r w:rsidRPr="00B10FEA">
        <w:rPr>
          <w:rFonts w:ascii="Calibri" w:eastAsia="Times New Roman" w:hAnsi="Calibri" w:cs="Calibri"/>
          <w:color w:val="000000"/>
          <w:sz w:val="22"/>
          <w:szCs w:val="22"/>
          <w:lang w:eastAsia="fr-FR" w:bidi="ar-SA"/>
        </w:rPr>
        <w:t> </w:t>
      </w:r>
      <w:r w:rsidRPr="00B10FEA">
        <w:rPr>
          <w:rFonts w:ascii="Marianne" w:eastAsia="Times New Roman" w:hAnsi="Marianne" w:cs="Arial"/>
          <w:color w:val="000000"/>
          <w:sz w:val="22"/>
          <w:szCs w:val="22"/>
          <w:lang w:eastAsia="fr-FR" w:bidi="ar-SA"/>
        </w:rPr>
        <w:t>: Pr</w:t>
      </w:r>
      <w:r w:rsidRPr="00B10FEA">
        <w:rPr>
          <w:rFonts w:ascii="Marianne" w:eastAsia="Times New Roman" w:hAnsi="Marianne" w:cs="Marianne Light"/>
          <w:color w:val="000000"/>
          <w:sz w:val="22"/>
          <w:szCs w:val="22"/>
          <w:lang w:eastAsia="fr-FR" w:bidi="ar-SA"/>
        </w:rPr>
        <w:t>é</w:t>
      </w:r>
      <w:r w:rsidRPr="00B10FEA">
        <w:rPr>
          <w:rFonts w:ascii="Marianne" w:eastAsia="Times New Roman" w:hAnsi="Marianne" w:cs="Arial"/>
          <w:color w:val="000000"/>
          <w:sz w:val="22"/>
          <w:szCs w:val="22"/>
          <w:lang w:eastAsia="fr-FR" w:bidi="ar-SA"/>
        </w:rPr>
        <w:t>sentation du dispositif qui sera essaim</w:t>
      </w:r>
      <w:r w:rsidRPr="00B10FEA">
        <w:rPr>
          <w:rFonts w:ascii="Marianne" w:eastAsia="Times New Roman" w:hAnsi="Marianne" w:cs="Marianne Light"/>
          <w:color w:val="000000"/>
          <w:sz w:val="22"/>
          <w:szCs w:val="22"/>
          <w:lang w:eastAsia="fr-FR" w:bidi="ar-SA"/>
        </w:rPr>
        <w:t>é</w:t>
      </w:r>
      <w:r w:rsidRPr="00B10FEA">
        <w:rPr>
          <w:rFonts w:ascii="Calibri" w:eastAsia="Times New Roman" w:hAnsi="Calibri" w:cs="Calibri"/>
          <w:color w:val="000000"/>
          <w:sz w:val="22"/>
          <w:szCs w:val="22"/>
          <w:lang w:eastAsia="fr-FR" w:bidi="ar-SA"/>
        </w:rPr>
        <w:t> </w:t>
      </w:r>
      <w:r w:rsidRPr="00B10FEA">
        <w:rPr>
          <w:rFonts w:ascii="Marianne" w:eastAsia="Times New Roman" w:hAnsi="Marianne" w:cs="Arial"/>
          <w:color w:val="000000"/>
          <w:sz w:val="22"/>
          <w:szCs w:val="22"/>
          <w:lang w:eastAsia="fr-FR" w:bidi="ar-SA"/>
        </w:rPr>
        <w:t>: portage, budget/financement, dur</w:t>
      </w:r>
      <w:r w:rsidRPr="00B10FEA">
        <w:rPr>
          <w:rFonts w:ascii="Marianne" w:eastAsia="Times New Roman" w:hAnsi="Marianne" w:cs="Marianne Light"/>
          <w:color w:val="000000"/>
          <w:sz w:val="22"/>
          <w:szCs w:val="22"/>
          <w:lang w:eastAsia="fr-FR" w:bidi="ar-SA"/>
        </w:rPr>
        <w:t>é</w:t>
      </w:r>
      <w:r w:rsidRPr="00B10FEA">
        <w:rPr>
          <w:rFonts w:ascii="Marianne" w:eastAsia="Times New Roman" w:hAnsi="Marianne" w:cs="Arial"/>
          <w:color w:val="000000"/>
          <w:sz w:val="22"/>
          <w:szCs w:val="22"/>
          <w:lang w:eastAsia="fr-FR" w:bidi="ar-SA"/>
        </w:rPr>
        <w:t>e, r</w:t>
      </w:r>
      <w:r w:rsidRPr="00B10FEA">
        <w:rPr>
          <w:rFonts w:ascii="Marianne" w:eastAsia="Times New Roman" w:hAnsi="Marianne" w:cs="Marianne Light"/>
          <w:color w:val="000000"/>
          <w:sz w:val="22"/>
          <w:szCs w:val="22"/>
          <w:lang w:eastAsia="fr-FR" w:bidi="ar-SA"/>
        </w:rPr>
        <w:t>é</w:t>
      </w:r>
      <w:r w:rsidRPr="00B10FEA">
        <w:rPr>
          <w:rFonts w:ascii="Marianne" w:eastAsia="Times New Roman" w:hAnsi="Marianne" w:cs="Arial"/>
          <w:color w:val="000000"/>
          <w:sz w:val="22"/>
          <w:szCs w:val="22"/>
          <w:lang w:eastAsia="fr-FR" w:bidi="ar-SA"/>
        </w:rPr>
        <w:t>sultats (pr</w:t>
      </w:r>
      <w:r w:rsidRPr="00B10FEA">
        <w:rPr>
          <w:rFonts w:ascii="Marianne" w:eastAsia="Times New Roman" w:hAnsi="Marianne" w:cs="Marianne Light"/>
          <w:color w:val="000000"/>
          <w:sz w:val="22"/>
          <w:szCs w:val="22"/>
          <w:lang w:eastAsia="fr-FR" w:bidi="ar-SA"/>
        </w:rPr>
        <w:t>é</w:t>
      </w:r>
      <w:r w:rsidRPr="00B10FEA">
        <w:rPr>
          <w:rFonts w:ascii="Marianne" w:eastAsia="Times New Roman" w:hAnsi="Marianne" w:cs="Arial"/>
          <w:color w:val="000000"/>
          <w:sz w:val="22"/>
          <w:szCs w:val="22"/>
          <w:lang w:eastAsia="fr-FR" w:bidi="ar-SA"/>
        </w:rPr>
        <w:t xml:space="preserve">senter des </w:t>
      </w:r>
      <w:r w:rsidRPr="00B10FEA">
        <w:rPr>
          <w:rFonts w:ascii="Marianne" w:eastAsia="Times New Roman" w:hAnsi="Marianne" w:cs="Marianne Light"/>
          <w:color w:val="000000"/>
          <w:sz w:val="22"/>
          <w:szCs w:val="22"/>
          <w:lang w:eastAsia="fr-FR" w:bidi="ar-SA"/>
        </w:rPr>
        <w:t>é</w:t>
      </w:r>
      <w:r w:rsidRPr="00B10FEA">
        <w:rPr>
          <w:rFonts w:ascii="Marianne" w:eastAsia="Times New Roman" w:hAnsi="Marianne" w:cs="Arial"/>
          <w:color w:val="000000"/>
          <w:sz w:val="22"/>
          <w:szCs w:val="22"/>
          <w:lang w:eastAsia="fr-FR" w:bidi="ar-SA"/>
        </w:rPr>
        <w:t>l</w:t>
      </w:r>
      <w:r w:rsidRPr="00B10FEA">
        <w:rPr>
          <w:rFonts w:ascii="Marianne" w:eastAsia="Times New Roman" w:hAnsi="Marianne" w:cs="Marianne Light"/>
          <w:color w:val="000000"/>
          <w:sz w:val="22"/>
          <w:szCs w:val="22"/>
          <w:lang w:eastAsia="fr-FR" w:bidi="ar-SA"/>
        </w:rPr>
        <w:t>é</w:t>
      </w:r>
      <w:r w:rsidRPr="00B10FEA">
        <w:rPr>
          <w:rFonts w:ascii="Marianne" w:eastAsia="Times New Roman" w:hAnsi="Marianne" w:cs="Arial"/>
          <w:color w:val="000000"/>
          <w:sz w:val="22"/>
          <w:szCs w:val="22"/>
          <w:lang w:eastAsia="fr-FR" w:bidi="ar-SA"/>
        </w:rPr>
        <w:t>ments d</w:t>
      </w:r>
      <w:r w:rsidRPr="00B10FEA">
        <w:rPr>
          <w:rFonts w:ascii="Marianne" w:eastAsia="Times New Roman" w:hAnsi="Marianne" w:cs="Marianne Light"/>
          <w:color w:val="000000"/>
          <w:sz w:val="22"/>
          <w:szCs w:val="22"/>
          <w:lang w:eastAsia="fr-FR" w:bidi="ar-SA"/>
        </w:rPr>
        <w:t>’é</w:t>
      </w:r>
      <w:r w:rsidRPr="00B10FEA">
        <w:rPr>
          <w:rFonts w:ascii="Marianne" w:eastAsia="Times New Roman" w:hAnsi="Marianne" w:cs="Arial"/>
          <w:color w:val="000000"/>
          <w:sz w:val="22"/>
          <w:szCs w:val="22"/>
          <w:lang w:eastAsia="fr-FR" w:bidi="ar-SA"/>
        </w:rPr>
        <w:t>valuation qualitative et quantitative en pr</w:t>
      </w:r>
      <w:r w:rsidRPr="00B10FEA">
        <w:rPr>
          <w:rFonts w:ascii="Marianne" w:eastAsia="Times New Roman" w:hAnsi="Marianne" w:cs="Marianne Light"/>
          <w:color w:val="000000"/>
          <w:sz w:val="22"/>
          <w:szCs w:val="22"/>
          <w:lang w:eastAsia="fr-FR" w:bidi="ar-SA"/>
        </w:rPr>
        <w:t>é</w:t>
      </w:r>
      <w:r w:rsidRPr="00B10FEA">
        <w:rPr>
          <w:rFonts w:ascii="Marianne" w:eastAsia="Times New Roman" w:hAnsi="Marianne" w:cs="Arial"/>
          <w:color w:val="000000"/>
          <w:sz w:val="22"/>
          <w:szCs w:val="22"/>
          <w:lang w:eastAsia="fr-FR" w:bidi="ar-SA"/>
        </w:rPr>
        <w:t>cisant s'il s</w:t>
      </w:r>
      <w:r w:rsidRPr="00B10FEA">
        <w:rPr>
          <w:rFonts w:ascii="Marianne" w:eastAsia="Times New Roman" w:hAnsi="Marianne" w:cs="Marianne Light"/>
          <w:color w:val="000000"/>
          <w:sz w:val="22"/>
          <w:szCs w:val="22"/>
          <w:lang w:eastAsia="fr-FR" w:bidi="ar-SA"/>
        </w:rPr>
        <w:t>’</w:t>
      </w:r>
      <w:r w:rsidRPr="00B10FEA">
        <w:rPr>
          <w:rFonts w:ascii="Marianne" w:eastAsia="Times New Roman" w:hAnsi="Marianne" w:cs="Arial"/>
          <w:color w:val="000000"/>
          <w:sz w:val="22"/>
          <w:szCs w:val="22"/>
          <w:lang w:eastAsia="fr-FR" w:bidi="ar-SA"/>
        </w:rPr>
        <w:t>agit d</w:t>
      </w:r>
      <w:r w:rsidRPr="00B10FEA">
        <w:rPr>
          <w:rFonts w:ascii="Marianne" w:eastAsia="Times New Roman" w:hAnsi="Marianne" w:cs="Marianne Light"/>
          <w:color w:val="000000"/>
          <w:sz w:val="22"/>
          <w:szCs w:val="22"/>
          <w:lang w:eastAsia="fr-FR" w:bidi="ar-SA"/>
        </w:rPr>
        <w:t>’</w:t>
      </w:r>
      <w:r w:rsidRPr="00B10FEA">
        <w:rPr>
          <w:rFonts w:ascii="Marianne" w:eastAsia="Times New Roman" w:hAnsi="Marianne" w:cs="Arial"/>
          <w:color w:val="000000"/>
          <w:sz w:val="22"/>
          <w:szCs w:val="22"/>
          <w:lang w:eastAsia="fr-FR" w:bidi="ar-SA"/>
        </w:rPr>
        <w:t xml:space="preserve">une </w:t>
      </w:r>
      <w:r w:rsidRPr="00B10FEA">
        <w:rPr>
          <w:rFonts w:ascii="Marianne" w:eastAsia="Times New Roman" w:hAnsi="Marianne" w:cs="Marianne Light"/>
          <w:color w:val="000000"/>
          <w:sz w:val="22"/>
          <w:szCs w:val="22"/>
          <w:lang w:eastAsia="fr-FR" w:bidi="ar-SA"/>
        </w:rPr>
        <w:t>é</w:t>
      </w:r>
      <w:r w:rsidRPr="00B10FEA">
        <w:rPr>
          <w:rFonts w:ascii="Marianne" w:eastAsia="Times New Roman" w:hAnsi="Marianne" w:cs="Arial"/>
          <w:color w:val="000000"/>
          <w:sz w:val="22"/>
          <w:szCs w:val="22"/>
          <w:lang w:eastAsia="fr-FR" w:bidi="ar-SA"/>
        </w:rPr>
        <w:t>valuation par un tiers). Un rapport d</w:t>
      </w:r>
      <w:r w:rsidRPr="00B10FEA">
        <w:rPr>
          <w:rFonts w:ascii="Marianne" w:eastAsia="Times New Roman" w:hAnsi="Marianne" w:cs="Marianne Light"/>
          <w:color w:val="000000"/>
          <w:sz w:val="22"/>
          <w:szCs w:val="22"/>
          <w:lang w:eastAsia="fr-FR" w:bidi="ar-SA"/>
        </w:rPr>
        <w:t>’</w:t>
      </w:r>
      <w:r w:rsidRPr="00B10FEA">
        <w:rPr>
          <w:rFonts w:ascii="Marianne" w:eastAsia="Times New Roman" w:hAnsi="Marianne" w:cs="Arial"/>
          <w:color w:val="000000"/>
          <w:sz w:val="22"/>
          <w:szCs w:val="22"/>
          <w:lang w:eastAsia="fr-FR" w:bidi="ar-SA"/>
        </w:rPr>
        <w:t>évaluation peut être transmis séparément.</w:t>
      </w:r>
    </w:p>
    <w:p w14:paraId="6A54C4C0" w14:textId="77777777" w:rsidR="008E4ABC" w:rsidRPr="00B10FEA" w:rsidRDefault="008E4ABC" w:rsidP="008E4ABC">
      <w:pPr>
        <w:widowControl/>
        <w:suppressAutoHyphens w:val="0"/>
        <w:jc w:val="both"/>
        <w:rPr>
          <w:rFonts w:ascii="Marianne" w:eastAsia="Times New Roman" w:hAnsi="Marianne" w:cs="Arial"/>
          <w:lang w:eastAsia="fr-FR" w:bidi="ar-SA"/>
        </w:rPr>
      </w:pPr>
      <w:proofErr w:type="gramStart"/>
      <w:r w:rsidRPr="00B10FEA">
        <w:rPr>
          <w:rFonts w:ascii="Marianne" w:eastAsia="Times New Roman" w:hAnsi="Marianne" w:cs="Arial"/>
          <w:color w:val="000000"/>
          <w:sz w:val="22"/>
          <w:szCs w:val="22"/>
          <w:u w:val="single"/>
          <w:lang w:eastAsia="fr-FR" w:bidi="ar-SA"/>
        </w:rPr>
        <w:t>OU</w:t>
      </w:r>
      <w:proofErr w:type="gramEnd"/>
      <w:r w:rsidRPr="00B10FEA">
        <w:rPr>
          <w:rFonts w:ascii="Marianne" w:eastAsia="Times New Roman" w:hAnsi="Marianne" w:cs="Arial"/>
          <w:color w:val="000000"/>
          <w:sz w:val="22"/>
          <w:szCs w:val="22"/>
          <w:lang w:eastAsia="fr-FR" w:bidi="ar-SA"/>
        </w:rPr>
        <w:t xml:space="preserve"> </w:t>
      </w:r>
    </w:p>
    <w:p w14:paraId="510CF289" w14:textId="49BAC259" w:rsidR="008E4ABC" w:rsidRPr="00B10FEA" w:rsidRDefault="008E4ABC" w:rsidP="008E4ABC">
      <w:pPr>
        <w:pStyle w:val="NormalWeb"/>
        <w:spacing w:before="0" w:beforeAutospacing="0" w:after="0" w:line="240" w:lineRule="auto"/>
        <w:jc w:val="both"/>
        <w:rPr>
          <w:rFonts w:ascii="Marianne" w:hAnsi="Marianne" w:cs="Arial"/>
          <w:sz w:val="22"/>
          <w:szCs w:val="22"/>
        </w:rPr>
      </w:pPr>
      <w:r w:rsidRPr="00B10FEA">
        <w:rPr>
          <w:rFonts w:ascii="Marianne" w:hAnsi="Marianne" w:cs="Arial"/>
          <w:color w:val="000000"/>
          <w:sz w:val="22"/>
          <w:szCs w:val="22"/>
        </w:rPr>
        <w:t xml:space="preserve">Présentation du caractère innovant et </w:t>
      </w:r>
      <w:proofErr w:type="spellStart"/>
      <w:r w:rsidRPr="00B10FEA">
        <w:rPr>
          <w:rFonts w:ascii="Marianne" w:hAnsi="Marianne" w:cs="Arial"/>
          <w:color w:val="000000"/>
          <w:sz w:val="22"/>
          <w:szCs w:val="22"/>
        </w:rPr>
        <w:t>démultipliable</w:t>
      </w:r>
      <w:proofErr w:type="spellEnd"/>
      <w:r w:rsidRPr="00B10FEA">
        <w:rPr>
          <w:rFonts w:ascii="Marianne" w:hAnsi="Marianne" w:cs="Arial"/>
          <w:color w:val="000000"/>
          <w:sz w:val="22"/>
          <w:szCs w:val="22"/>
        </w:rPr>
        <w:t xml:space="preserve"> du projet (</w:t>
      </w:r>
      <w:r w:rsidRPr="00B10FEA">
        <w:rPr>
          <w:rFonts w:ascii="Marianne" w:hAnsi="Marianne" w:cs="Arial"/>
          <w:sz w:val="22"/>
          <w:szCs w:val="22"/>
        </w:rPr>
        <w:t>s’assurer que la démarche proposée n’est pas déjà mise en œuvre ailleurs sur le territoire. Le projet doit pouvoir à terme être démultiplié sur un territoire plus large ou sur d'autres cibles en utilisant les livrables produits.)</w:t>
      </w:r>
    </w:p>
    <w:p w14:paraId="48202007" w14:textId="77777777" w:rsidR="008E4ABC" w:rsidRPr="00B10FEA" w:rsidRDefault="008E4ABC" w:rsidP="008E4ABC">
      <w:pPr>
        <w:widowControl/>
        <w:suppressAutoHyphens w:val="0"/>
        <w:jc w:val="both"/>
        <w:rPr>
          <w:rFonts w:ascii="Marianne" w:eastAsia="Times New Roman" w:hAnsi="Marianne" w:cs="Arial"/>
          <w:lang w:eastAsia="fr-FR" w:bidi="ar-SA"/>
        </w:rPr>
      </w:pPr>
      <w:r w:rsidRPr="00B10FEA">
        <w:rPr>
          <w:rFonts w:ascii="Marianne" w:eastAsia="Times New Roman" w:hAnsi="Marianne" w:cs="Arial"/>
          <w:color w:val="000000"/>
          <w:sz w:val="22"/>
          <w:szCs w:val="22"/>
          <w:lang w:eastAsia="fr-FR" w:bidi="ar-SA"/>
        </w:rPr>
        <w:t>5-4</w:t>
      </w:r>
      <w:r w:rsidRPr="00B10FEA">
        <w:rPr>
          <w:rFonts w:ascii="Calibri" w:eastAsia="Times New Roman" w:hAnsi="Calibri" w:cs="Calibri"/>
          <w:color w:val="000000"/>
          <w:sz w:val="22"/>
          <w:szCs w:val="22"/>
          <w:lang w:eastAsia="fr-FR" w:bidi="ar-SA"/>
        </w:rPr>
        <w:t> </w:t>
      </w:r>
      <w:r w:rsidRPr="00B10FEA">
        <w:rPr>
          <w:rFonts w:ascii="Marianne" w:eastAsia="Times New Roman" w:hAnsi="Marianne" w:cs="Arial"/>
          <w:color w:val="000000"/>
          <w:sz w:val="22"/>
          <w:szCs w:val="22"/>
          <w:lang w:eastAsia="fr-FR" w:bidi="ar-SA"/>
        </w:rPr>
        <w:t>: P</w:t>
      </w:r>
      <w:r w:rsidRPr="00B10FEA">
        <w:rPr>
          <w:rFonts w:ascii="Marianne" w:eastAsia="Times New Roman" w:hAnsi="Marianne" w:cs="Marianne Light"/>
          <w:color w:val="000000"/>
          <w:sz w:val="22"/>
          <w:szCs w:val="22"/>
          <w:lang w:eastAsia="fr-FR" w:bidi="ar-SA"/>
        </w:rPr>
        <w:t>é</w:t>
      </w:r>
      <w:r w:rsidRPr="00B10FEA">
        <w:rPr>
          <w:rFonts w:ascii="Marianne" w:eastAsia="Times New Roman" w:hAnsi="Marianne" w:cs="Arial"/>
          <w:color w:val="000000"/>
          <w:sz w:val="22"/>
          <w:szCs w:val="22"/>
          <w:lang w:eastAsia="fr-FR" w:bidi="ar-SA"/>
        </w:rPr>
        <w:t>rim</w:t>
      </w:r>
      <w:r w:rsidRPr="00B10FEA">
        <w:rPr>
          <w:rFonts w:ascii="Marianne" w:eastAsia="Times New Roman" w:hAnsi="Marianne" w:cs="Marianne Light"/>
          <w:color w:val="000000"/>
          <w:sz w:val="22"/>
          <w:szCs w:val="22"/>
          <w:lang w:eastAsia="fr-FR" w:bidi="ar-SA"/>
        </w:rPr>
        <w:t>è</w:t>
      </w:r>
      <w:r w:rsidRPr="00B10FEA">
        <w:rPr>
          <w:rFonts w:ascii="Marianne" w:eastAsia="Times New Roman" w:hAnsi="Marianne" w:cs="Arial"/>
          <w:color w:val="000000"/>
          <w:sz w:val="22"/>
          <w:szCs w:val="22"/>
          <w:lang w:eastAsia="fr-FR" w:bidi="ar-SA"/>
        </w:rPr>
        <w:t>tre g</w:t>
      </w:r>
      <w:r w:rsidRPr="00B10FEA">
        <w:rPr>
          <w:rFonts w:ascii="Marianne" w:eastAsia="Times New Roman" w:hAnsi="Marianne" w:cs="Marianne Light"/>
          <w:color w:val="000000"/>
          <w:sz w:val="22"/>
          <w:szCs w:val="22"/>
          <w:lang w:eastAsia="fr-FR" w:bidi="ar-SA"/>
        </w:rPr>
        <w:t>é</w:t>
      </w:r>
      <w:r w:rsidRPr="00B10FEA">
        <w:rPr>
          <w:rFonts w:ascii="Marianne" w:eastAsia="Times New Roman" w:hAnsi="Marianne" w:cs="Arial"/>
          <w:color w:val="000000"/>
          <w:sz w:val="22"/>
          <w:szCs w:val="22"/>
          <w:lang w:eastAsia="fr-FR" w:bidi="ar-SA"/>
        </w:rPr>
        <w:t>ographique et cibles (territoire d</w:t>
      </w:r>
      <w:r w:rsidRPr="00B10FEA">
        <w:rPr>
          <w:rFonts w:ascii="Marianne" w:eastAsia="Times New Roman" w:hAnsi="Marianne" w:cs="Marianne Light"/>
          <w:color w:val="000000"/>
          <w:sz w:val="22"/>
          <w:szCs w:val="22"/>
          <w:lang w:eastAsia="fr-FR" w:bidi="ar-SA"/>
        </w:rPr>
        <w:t>’</w:t>
      </w:r>
      <w:r w:rsidRPr="00B10FEA">
        <w:rPr>
          <w:rFonts w:ascii="Marianne" w:eastAsia="Times New Roman" w:hAnsi="Marianne" w:cs="Arial"/>
          <w:color w:val="000000"/>
          <w:sz w:val="22"/>
          <w:szCs w:val="22"/>
          <w:lang w:eastAsia="fr-FR" w:bidi="ar-SA"/>
        </w:rPr>
        <w:t>action, publics cibles, nombre d'habitants concern</w:t>
      </w:r>
      <w:r w:rsidRPr="00B10FEA">
        <w:rPr>
          <w:rFonts w:ascii="Marianne" w:eastAsia="Times New Roman" w:hAnsi="Marianne" w:cs="Marianne Light"/>
          <w:color w:val="000000"/>
          <w:sz w:val="22"/>
          <w:szCs w:val="22"/>
          <w:lang w:eastAsia="fr-FR" w:bidi="ar-SA"/>
        </w:rPr>
        <w:t>é</w:t>
      </w:r>
      <w:r w:rsidRPr="00B10FEA">
        <w:rPr>
          <w:rFonts w:ascii="Marianne" w:eastAsia="Times New Roman" w:hAnsi="Marianne" w:cs="Arial"/>
          <w:color w:val="000000"/>
          <w:sz w:val="22"/>
          <w:szCs w:val="22"/>
          <w:lang w:eastAsia="fr-FR" w:bidi="ar-SA"/>
        </w:rPr>
        <w:t>s)</w:t>
      </w:r>
    </w:p>
    <w:p w14:paraId="3B34C06A" w14:textId="780063D2" w:rsidR="00E404A3" w:rsidRPr="00B10FEA" w:rsidRDefault="008E4ABC" w:rsidP="008E4ABC">
      <w:pPr>
        <w:widowControl/>
        <w:suppressAutoHyphens w:val="0"/>
        <w:jc w:val="both"/>
        <w:rPr>
          <w:rFonts w:ascii="Marianne" w:eastAsia="Times New Roman" w:hAnsi="Marianne" w:cs="Arial"/>
          <w:lang w:eastAsia="fr-FR" w:bidi="ar-SA"/>
        </w:rPr>
      </w:pPr>
      <w:r w:rsidRPr="00B10FEA">
        <w:rPr>
          <w:rFonts w:ascii="Marianne" w:eastAsia="Times New Roman" w:hAnsi="Marianne" w:cs="Arial"/>
          <w:color w:val="000000"/>
          <w:sz w:val="22"/>
          <w:szCs w:val="22"/>
          <w:lang w:eastAsia="fr-FR" w:bidi="ar-SA"/>
        </w:rPr>
        <w:t>Préciser le changement d’échelle si essaimage</w:t>
      </w:r>
      <w:r w:rsidRPr="00B10FEA">
        <w:rPr>
          <w:rFonts w:ascii="Calibri" w:eastAsia="Times New Roman" w:hAnsi="Calibri" w:cs="Calibri"/>
          <w:color w:val="000000"/>
          <w:sz w:val="22"/>
          <w:szCs w:val="22"/>
          <w:lang w:eastAsia="fr-FR" w:bidi="ar-SA"/>
        </w:rPr>
        <w:t> </w:t>
      </w:r>
      <w:r w:rsidRPr="00B10FEA">
        <w:rPr>
          <w:rFonts w:ascii="Marianne" w:eastAsia="Times New Roman" w:hAnsi="Marianne" w:cs="Arial"/>
          <w:color w:val="000000"/>
          <w:sz w:val="22"/>
          <w:szCs w:val="22"/>
          <w:lang w:eastAsia="fr-FR" w:bidi="ar-SA"/>
        </w:rPr>
        <w:t>: Quel nouveau territoire</w:t>
      </w:r>
      <w:r w:rsidRPr="00B10FEA">
        <w:rPr>
          <w:rFonts w:ascii="Calibri" w:eastAsia="Times New Roman" w:hAnsi="Calibri" w:cs="Calibri"/>
          <w:color w:val="000000"/>
          <w:sz w:val="22"/>
          <w:szCs w:val="22"/>
          <w:lang w:eastAsia="fr-FR" w:bidi="ar-SA"/>
        </w:rPr>
        <w:t> </w:t>
      </w:r>
      <w:r w:rsidRPr="00B10FEA">
        <w:rPr>
          <w:rFonts w:ascii="Marianne" w:eastAsia="Times New Roman" w:hAnsi="Marianne" w:cs="Arial"/>
          <w:color w:val="000000"/>
          <w:sz w:val="22"/>
          <w:szCs w:val="22"/>
          <w:lang w:eastAsia="fr-FR" w:bidi="ar-SA"/>
        </w:rPr>
        <w:t>? Quel nouveau public</w:t>
      </w:r>
      <w:r w:rsidRPr="00B10FEA">
        <w:rPr>
          <w:rFonts w:ascii="Calibri" w:eastAsia="Times New Roman" w:hAnsi="Calibri" w:cs="Calibri"/>
          <w:color w:val="000000"/>
          <w:sz w:val="22"/>
          <w:szCs w:val="22"/>
          <w:lang w:eastAsia="fr-FR" w:bidi="ar-SA"/>
        </w:rPr>
        <w:t> </w:t>
      </w:r>
      <w:r w:rsidRPr="00B10FEA">
        <w:rPr>
          <w:rFonts w:ascii="Marianne" w:eastAsia="Times New Roman" w:hAnsi="Marianne" w:cs="Arial"/>
          <w:color w:val="000000"/>
          <w:sz w:val="22"/>
          <w:szCs w:val="22"/>
          <w:lang w:eastAsia="fr-FR" w:bidi="ar-SA"/>
        </w:rPr>
        <w:t>?</w:t>
      </w:r>
    </w:p>
    <w:p w14:paraId="71C6887C" w14:textId="77777777" w:rsidR="00E404A3" w:rsidRPr="00B10FEA" w:rsidRDefault="00610FF0" w:rsidP="008E4ABC">
      <w:pPr>
        <w:jc w:val="both"/>
        <w:rPr>
          <w:rFonts w:ascii="Marianne" w:hAnsi="Marianne" w:cs="Arial"/>
          <w:color w:val="000000"/>
          <w:sz w:val="22"/>
          <w:szCs w:val="22"/>
        </w:rPr>
      </w:pPr>
      <w:r w:rsidRPr="00B10FEA">
        <w:rPr>
          <w:rFonts w:ascii="Marianne" w:hAnsi="Marianne" w:cs="Arial"/>
          <w:color w:val="000000"/>
          <w:sz w:val="22"/>
          <w:szCs w:val="22"/>
        </w:rPr>
        <w:t>5-5</w:t>
      </w:r>
      <w:r w:rsidRPr="00B10FEA">
        <w:rPr>
          <w:rFonts w:ascii="Calibri" w:hAnsi="Calibri" w:cs="Calibri"/>
          <w:color w:val="000000"/>
          <w:sz w:val="22"/>
          <w:szCs w:val="22"/>
        </w:rPr>
        <w:t> </w:t>
      </w:r>
      <w:r w:rsidRPr="00B10FEA">
        <w:rPr>
          <w:rFonts w:ascii="Marianne" w:hAnsi="Marianne" w:cs="Arial"/>
          <w:color w:val="000000"/>
          <w:sz w:val="22"/>
          <w:szCs w:val="22"/>
        </w:rPr>
        <w:t>: Gouvernance (pr</w:t>
      </w:r>
      <w:r w:rsidRPr="00B10FEA">
        <w:rPr>
          <w:rFonts w:ascii="Marianne" w:hAnsi="Marianne" w:cs="Marianne Light"/>
          <w:color w:val="000000"/>
          <w:sz w:val="22"/>
          <w:szCs w:val="22"/>
        </w:rPr>
        <w:t>é</w:t>
      </w:r>
      <w:r w:rsidRPr="00B10FEA">
        <w:rPr>
          <w:rFonts w:ascii="Marianne" w:hAnsi="Marianne" w:cs="Arial"/>
          <w:color w:val="000000"/>
          <w:sz w:val="22"/>
          <w:szCs w:val="22"/>
        </w:rPr>
        <w:t>ciser notamment les acteurs impliqu</w:t>
      </w:r>
      <w:r w:rsidRPr="00B10FEA">
        <w:rPr>
          <w:rFonts w:ascii="Marianne" w:hAnsi="Marianne" w:cs="Marianne Light"/>
          <w:color w:val="000000"/>
          <w:sz w:val="22"/>
          <w:szCs w:val="22"/>
        </w:rPr>
        <w:t>é</w:t>
      </w:r>
      <w:r w:rsidRPr="00B10FEA">
        <w:rPr>
          <w:rFonts w:ascii="Marianne" w:hAnsi="Marianne" w:cs="Arial"/>
          <w:color w:val="000000"/>
          <w:sz w:val="22"/>
          <w:szCs w:val="22"/>
        </w:rPr>
        <w:t>s, le r</w:t>
      </w:r>
      <w:r w:rsidRPr="00B10FEA">
        <w:rPr>
          <w:rFonts w:ascii="Marianne" w:hAnsi="Marianne" w:cs="Marianne Light"/>
          <w:color w:val="000000"/>
          <w:sz w:val="22"/>
          <w:szCs w:val="22"/>
        </w:rPr>
        <w:t>ô</w:t>
      </w:r>
      <w:r w:rsidRPr="00B10FEA">
        <w:rPr>
          <w:rFonts w:ascii="Marianne" w:hAnsi="Marianne" w:cs="Arial"/>
          <w:color w:val="000000"/>
          <w:sz w:val="22"/>
          <w:szCs w:val="22"/>
        </w:rPr>
        <w:t>le de chacun, la formalisation des engagements des partenaires)</w:t>
      </w:r>
    </w:p>
    <w:p w14:paraId="686EDF0D" w14:textId="77777777" w:rsidR="00E404A3" w:rsidRPr="00B10FEA" w:rsidRDefault="00610FF0" w:rsidP="008E4ABC">
      <w:pPr>
        <w:jc w:val="both"/>
        <w:rPr>
          <w:rFonts w:ascii="Marianne" w:hAnsi="Marianne" w:cs="Arial"/>
          <w:color w:val="000000"/>
          <w:sz w:val="22"/>
          <w:szCs w:val="22"/>
        </w:rPr>
      </w:pPr>
      <w:r w:rsidRPr="00B10FEA">
        <w:rPr>
          <w:rFonts w:ascii="Marianne" w:hAnsi="Marianne" w:cs="Arial"/>
          <w:color w:val="000000"/>
          <w:sz w:val="22"/>
          <w:szCs w:val="22"/>
        </w:rPr>
        <w:t>5-6</w:t>
      </w:r>
      <w:r w:rsidRPr="00B10FEA">
        <w:rPr>
          <w:rFonts w:ascii="Calibri" w:hAnsi="Calibri" w:cs="Calibri"/>
          <w:color w:val="000000"/>
          <w:sz w:val="22"/>
          <w:szCs w:val="22"/>
        </w:rPr>
        <w:t> </w:t>
      </w:r>
      <w:r w:rsidRPr="00B10FEA">
        <w:rPr>
          <w:rFonts w:ascii="Marianne" w:hAnsi="Marianne" w:cs="Arial"/>
          <w:color w:val="000000"/>
          <w:sz w:val="22"/>
          <w:szCs w:val="22"/>
        </w:rPr>
        <w:t>: Moyens humains et matériels mis en œuvre</w:t>
      </w:r>
    </w:p>
    <w:p w14:paraId="518EC14E" w14:textId="77777777" w:rsidR="00B45612" w:rsidRPr="00B10FEA" w:rsidRDefault="00B45612">
      <w:pPr>
        <w:jc w:val="both"/>
        <w:rPr>
          <w:rFonts w:ascii="Marianne" w:hAnsi="Marianne" w:cs="Arial"/>
          <w:color w:val="000000"/>
          <w:sz w:val="22"/>
          <w:szCs w:val="22"/>
        </w:rPr>
      </w:pPr>
    </w:p>
    <w:p w14:paraId="7853E22B" w14:textId="62DFE64C" w:rsidR="00E404A3" w:rsidRPr="00B10FEA" w:rsidRDefault="00610FF0">
      <w:pPr>
        <w:jc w:val="both"/>
        <w:rPr>
          <w:rFonts w:ascii="Marianne" w:hAnsi="Marianne" w:cs="Arial"/>
          <w:color w:val="000000"/>
          <w:sz w:val="22"/>
          <w:szCs w:val="22"/>
        </w:rPr>
      </w:pPr>
      <w:r w:rsidRPr="00B10FEA">
        <w:rPr>
          <w:rFonts w:ascii="Marianne" w:hAnsi="Marianne" w:cs="Arial"/>
          <w:color w:val="000000"/>
          <w:sz w:val="22"/>
          <w:szCs w:val="22"/>
        </w:rPr>
        <w:t>5-7</w:t>
      </w:r>
      <w:r w:rsidRPr="00B10FEA">
        <w:rPr>
          <w:rFonts w:ascii="Calibri" w:hAnsi="Calibri" w:cs="Calibri"/>
          <w:color w:val="000000"/>
          <w:sz w:val="22"/>
          <w:szCs w:val="22"/>
        </w:rPr>
        <w:t> </w:t>
      </w:r>
      <w:r w:rsidRPr="00B10FEA">
        <w:rPr>
          <w:rFonts w:ascii="Marianne" w:hAnsi="Marianne" w:cs="Arial"/>
          <w:color w:val="000000"/>
          <w:sz w:val="22"/>
          <w:szCs w:val="22"/>
        </w:rPr>
        <w:t>: Liste des partenaires impliqu</w:t>
      </w:r>
      <w:r w:rsidRPr="00B10FEA">
        <w:rPr>
          <w:rFonts w:ascii="Marianne" w:hAnsi="Marianne" w:cs="Marianne Light"/>
          <w:color w:val="000000"/>
          <w:sz w:val="22"/>
          <w:szCs w:val="22"/>
        </w:rPr>
        <w:t>é</w:t>
      </w:r>
      <w:r w:rsidRPr="00B10FEA">
        <w:rPr>
          <w:rFonts w:ascii="Marianne" w:hAnsi="Marianne" w:cs="Arial"/>
          <w:color w:val="000000"/>
          <w:sz w:val="22"/>
          <w:szCs w:val="22"/>
        </w:rPr>
        <w:t>s et leurs contributions (remplir le tableau ci-dessous)</w:t>
      </w:r>
    </w:p>
    <w:tbl>
      <w:tblPr>
        <w:tblW w:w="9975" w:type="dxa"/>
        <w:tblInd w:w="4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49"/>
        <w:gridCol w:w="1363"/>
        <w:gridCol w:w="3350"/>
        <w:gridCol w:w="3113"/>
      </w:tblGrid>
      <w:tr w:rsidR="00E404A3" w:rsidRPr="00B10FEA" w14:paraId="64CF7FE9" w14:textId="77777777">
        <w:tc>
          <w:tcPr>
            <w:tcW w:w="214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E6"/>
            <w:tcMar>
              <w:left w:w="51" w:type="dxa"/>
            </w:tcMar>
            <w:vAlign w:val="center"/>
          </w:tcPr>
          <w:p w14:paraId="45188E85" w14:textId="77777777" w:rsidR="00E404A3" w:rsidRPr="00B10FEA" w:rsidRDefault="00610FF0" w:rsidP="001A713A">
            <w:pPr>
              <w:pStyle w:val="Contenudetableau"/>
              <w:jc w:val="center"/>
              <w:rPr>
                <w:rFonts w:ascii="Marianne" w:hAnsi="Marianne" w:cs="Arial"/>
                <w:b/>
                <w:bCs/>
                <w:sz w:val="22"/>
                <w:szCs w:val="22"/>
              </w:rPr>
            </w:pPr>
            <w:r w:rsidRPr="00B10FEA">
              <w:rPr>
                <w:rFonts w:ascii="Marianne" w:hAnsi="Marianne" w:cs="Arial"/>
                <w:b/>
                <w:bCs/>
                <w:sz w:val="22"/>
                <w:szCs w:val="22"/>
              </w:rPr>
              <w:t>Nom du partenaire</w:t>
            </w:r>
          </w:p>
        </w:tc>
        <w:tc>
          <w:tcPr>
            <w:tcW w:w="13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E6"/>
            <w:tcMar>
              <w:left w:w="51" w:type="dxa"/>
            </w:tcMar>
            <w:vAlign w:val="center"/>
          </w:tcPr>
          <w:p w14:paraId="5A206ABE" w14:textId="77777777" w:rsidR="00E404A3" w:rsidRPr="00B10FEA" w:rsidRDefault="00610FF0" w:rsidP="001A713A">
            <w:pPr>
              <w:pStyle w:val="Contenudetableau"/>
              <w:jc w:val="center"/>
              <w:rPr>
                <w:rFonts w:ascii="Marianne" w:hAnsi="Marianne" w:cs="Arial"/>
                <w:sz w:val="22"/>
                <w:szCs w:val="22"/>
              </w:rPr>
            </w:pPr>
            <w:r w:rsidRPr="00B10FEA">
              <w:rPr>
                <w:rFonts w:ascii="Marianne" w:hAnsi="Marianne" w:cs="Arial"/>
                <w:sz w:val="22"/>
                <w:szCs w:val="22"/>
              </w:rPr>
              <w:t>Statut juridique</w:t>
            </w:r>
          </w:p>
        </w:tc>
        <w:tc>
          <w:tcPr>
            <w:tcW w:w="64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51" w:type="dxa"/>
            </w:tcMar>
            <w:vAlign w:val="center"/>
          </w:tcPr>
          <w:p w14:paraId="28ABE07A" w14:textId="77777777" w:rsidR="00E404A3" w:rsidRPr="00B10FEA" w:rsidRDefault="00610FF0" w:rsidP="001A713A">
            <w:pPr>
              <w:pStyle w:val="Contenudetableau"/>
              <w:jc w:val="center"/>
              <w:rPr>
                <w:rFonts w:ascii="Marianne" w:hAnsi="Marianne" w:cs="Arial"/>
                <w:sz w:val="22"/>
                <w:szCs w:val="22"/>
              </w:rPr>
            </w:pPr>
            <w:r w:rsidRPr="00B10FEA">
              <w:rPr>
                <w:rFonts w:ascii="Marianne" w:hAnsi="Marianne" w:cs="Arial"/>
                <w:sz w:val="22"/>
                <w:szCs w:val="22"/>
              </w:rPr>
              <w:t>Contributions (politique, technique, financière, etc.)</w:t>
            </w:r>
          </w:p>
        </w:tc>
      </w:tr>
      <w:tr w:rsidR="00E404A3" w:rsidRPr="00B10FEA" w14:paraId="79EFB9C4" w14:textId="77777777">
        <w:tc>
          <w:tcPr>
            <w:tcW w:w="214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E6"/>
            <w:tcMar>
              <w:left w:w="51" w:type="dxa"/>
            </w:tcMar>
            <w:vAlign w:val="center"/>
          </w:tcPr>
          <w:p w14:paraId="076AF473" w14:textId="77777777" w:rsidR="00E404A3" w:rsidRPr="00B10FEA" w:rsidRDefault="00E404A3" w:rsidP="001A713A">
            <w:pPr>
              <w:jc w:val="center"/>
              <w:rPr>
                <w:rFonts w:ascii="Marianne" w:hAnsi="Marianne" w:cs="Arial"/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E6"/>
            <w:tcMar>
              <w:left w:w="51" w:type="dxa"/>
            </w:tcMar>
            <w:vAlign w:val="center"/>
          </w:tcPr>
          <w:p w14:paraId="2D309B59" w14:textId="77777777" w:rsidR="00E404A3" w:rsidRPr="00B10FEA" w:rsidRDefault="00E404A3" w:rsidP="001A713A">
            <w:pPr>
              <w:jc w:val="center"/>
              <w:rPr>
                <w:rFonts w:ascii="Marianne" w:hAnsi="Marianne" w:cs="Arial"/>
                <w:sz w:val="22"/>
                <w:szCs w:val="22"/>
              </w:rPr>
            </w:pPr>
          </w:p>
        </w:tc>
        <w:tc>
          <w:tcPr>
            <w:tcW w:w="33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6E6E6"/>
            <w:tcMar>
              <w:left w:w="51" w:type="dxa"/>
            </w:tcMar>
            <w:vAlign w:val="center"/>
          </w:tcPr>
          <w:p w14:paraId="3CC46852" w14:textId="77777777" w:rsidR="00E404A3" w:rsidRPr="00B10FEA" w:rsidRDefault="00610FF0" w:rsidP="001A713A">
            <w:pPr>
              <w:pStyle w:val="Contenudetableau"/>
              <w:jc w:val="center"/>
              <w:rPr>
                <w:rFonts w:ascii="Marianne" w:hAnsi="Marianne" w:cs="Arial"/>
                <w:sz w:val="22"/>
                <w:szCs w:val="22"/>
              </w:rPr>
            </w:pPr>
            <w:r w:rsidRPr="00B10FEA">
              <w:rPr>
                <w:rFonts w:ascii="Marianne" w:hAnsi="Marianne" w:cs="Arial"/>
                <w:sz w:val="22"/>
                <w:szCs w:val="22"/>
              </w:rPr>
              <w:t>Acquises (préciser)</w:t>
            </w:r>
          </w:p>
        </w:tc>
        <w:tc>
          <w:tcPr>
            <w:tcW w:w="31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51" w:type="dxa"/>
            </w:tcMar>
            <w:vAlign w:val="center"/>
          </w:tcPr>
          <w:p w14:paraId="55E2D419" w14:textId="77777777" w:rsidR="00E404A3" w:rsidRPr="00B10FEA" w:rsidRDefault="00610FF0" w:rsidP="001A713A">
            <w:pPr>
              <w:pStyle w:val="Contenudetableau"/>
              <w:jc w:val="center"/>
              <w:rPr>
                <w:rFonts w:ascii="Marianne" w:hAnsi="Marianne" w:cs="Arial"/>
                <w:sz w:val="22"/>
                <w:szCs w:val="22"/>
              </w:rPr>
            </w:pPr>
            <w:r w:rsidRPr="00B10FEA">
              <w:rPr>
                <w:rFonts w:ascii="Marianne" w:hAnsi="Marianne" w:cs="Arial"/>
                <w:sz w:val="22"/>
                <w:szCs w:val="22"/>
              </w:rPr>
              <w:t>En cours (préciser)</w:t>
            </w:r>
          </w:p>
        </w:tc>
      </w:tr>
      <w:tr w:rsidR="00E404A3" w:rsidRPr="00B10FEA" w14:paraId="1F32FB91" w14:textId="77777777">
        <w:tc>
          <w:tcPr>
            <w:tcW w:w="21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7CB6899D" w14:textId="77777777" w:rsidR="00E404A3" w:rsidRPr="00B10FEA" w:rsidRDefault="00E404A3">
            <w:pPr>
              <w:pStyle w:val="Contenudetableau"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01CA3E28" w14:textId="77777777" w:rsidR="00E404A3" w:rsidRPr="00B10FEA" w:rsidRDefault="00E404A3">
            <w:pPr>
              <w:pStyle w:val="Contenudetableau"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  <w:tc>
          <w:tcPr>
            <w:tcW w:w="33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46BF2A38" w14:textId="77777777" w:rsidR="00E404A3" w:rsidRPr="00B10FEA" w:rsidRDefault="00E404A3">
            <w:pPr>
              <w:pStyle w:val="Contenudetableau"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  <w:tc>
          <w:tcPr>
            <w:tcW w:w="31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2EC38E33" w14:textId="77777777" w:rsidR="00E404A3" w:rsidRPr="00B10FEA" w:rsidRDefault="00E404A3">
            <w:pPr>
              <w:pStyle w:val="Contenudetableau"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</w:tr>
      <w:tr w:rsidR="00E404A3" w:rsidRPr="00B10FEA" w14:paraId="5FB8CE4B" w14:textId="77777777">
        <w:tc>
          <w:tcPr>
            <w:tcW w:w="21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01E9B6A2" w14:textId="77777777" w:rsidR="00E404A3" w:rsidRPr="00B10FEA" w:rsidRDefault="00E404A3">
            <w:pPr>
              <w:pStyle w:val="Contenudetableau"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7E1006DE" w14:textId="77777777" w:rsidR="00E404A3" w:rsidRPr="00B10FEA" w:rsidRDefault="00E404A3">
            <w:pPr>
              <w:pStyle w:val="Contenudetableau"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  <w:tc>
          <w:tcPr>
            <w:tcW w:w="33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47E45E53" w14:textId="77777777" w:rsidR="00E404A3" w:rsidRPr="00B10FEA" w:rsidRDefault="00E404A3">
            <w:pPr>
              <w:pStyle w:val="Contenudetableau"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  <w:tc>
          <w:tcPr>
            <w:tcW w:w="31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1F03614F" w14:textId="77777777" w:rsidR="00E404A3" w:rsidRPr="00B10FEA" w:rsidRDefault="00E404A3">
            <w:pPr>
              <w:pStyle w:val="Contenudetableau"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</w:tr>
      <w:tr w:rsidR="00E404A3" w:rsidRPr="00B10FEA" w14:paraId="7E42BAE0" w14:textId="77777777">
        <w:tc>
          <w:tcPr>
            <w:tcW w:w="21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29C75A51" w14:textId="77777777" w:rsidR="00E404A3" w:rsidRPr="00B10FEA" w:rsidRDefault="00E404A3">
            <w:pPr>
              <w:pStyle w:val="Contenudetableau"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5FE092CA" w14:textId="77777777" w:rsidR="00E404A3" w:rsidRPr="00B10FEA" w:rsidRDefault="00E404A3">
            <w:pPr>
              <w:pStyle w:val="Contenudetableau"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  <w:tc>
          <w:tcPr>
            <w:tcW w:w="33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456C4685" w14:textId="77777777" w:rsidR="00E404A3" w:rsidRPr="00B10FEA" w:rsidRDefault="00E404A3">
            <w:pPr>
              <w:pStyle w:val="Contenudetableau"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  <w:tc>
          <w:tcPr>
            <w:tcW w:w="31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65DA2ECF" w14:textId="77777777" w:rsidR="00E404A3" w:rsidRPr="00B10FEA" w:rsidRDefault="00E404A3">
            <w:pPr>
              <w:pStyle w:val="Contenudetableau"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</w:tr>
    </w:tbl>
    <w:p w14:paraId="0D80D697" w14:textId="77777777" w:rsidR="00E404A3" w:rsidRPr="00B10FEA" w:rsidRDefault="00E404A3">
      <w:pPr>
        <w:jc w:val="both"/>
        <w:rPr>
          <w:rFonts w:ascii="Marianne" w:hAnsi="Marianne" w:cs="Arial"/>
          <w:color w:val="000000"/>
          <w:sz w:val="22"/>
          <w:szCs w:val="22"/>
        </w:rPr>
      </w:pPr>
    </w:p>
    <w:p w14:paraId="16764519" w14:textId="46F104E1" w:rsidR="00E404A3" w:rsidRPr="00B10FEA" w:rsidRDefault="00610FF0">
      <w:pPr>
        <w:jc w:val="both"/>
        <w:rPr>
          <w:rFonts w:ascii="Marianne" w:hAnsi="Marianne" w:cs="Arial"/>
          <w:b/>
          <w:bCs/>
          <w:color w:val="000000"/>
          <w:sz w:val="22"/>
          <w:szCs w:val="22"/>
        </w:rPr>
      </w:pPr>
      <w:r w:rsidRPr="00B10FEA">
        <w:rPr>
          <w:rFonts w:ascii="Marianne" w:hAnsi="Marianne" w:cs="Arial"/>
          <w:color w:val="000000"/>
          <w:sz w:val="22"/>
          <w:szCs w:val="22"/>
        </w:rPr>
        <w:t>5-8</w:t>
      </w:r>
      <w:r w:rsidRPr="00B10FEA">
        <w:rPr>
          <w:rFonts w:ascii="Calibri" w:hAnsi="Calibri" w:cs="Calibri"/>
          <w:color w:val="000000"/>
          <w:sz w:val="22"/>
          <w:szCs w:val="22"/>
        </w:rPr>
        <w:t> </w:t>
      </w:r>
      <w:r w:rsidRPr="00B10FEA">
        <w:rPr>
          <w:rFonts w:ascii="Marianne" w:hAnsi="Marianne" w:cs="Arial"/>
          <w:color w:val="000000"/>
          <w:sz w:val="22"/>
          <w:szCs w:val="22"/>
        </w:rPr>
        <w:t>: Calendrier synth</w:t>
      </w:r>
      <w:r w:rsidRPr="00B10FEA">
        <w:rPr>
          <w:rFonts w:ascii="Marianne" w:hAnsi="Marianne" w:cs="Marianne Light"/>
          <w:color w:val="000000"/>
          <w:sz w:val="22"/>
          <w:szCs w:val="22"/>
        </w:rPr>
        <w:t>é</w:t>
      </w:r>
      <w:r w:rsidRPr="00B10FEA">
        <w:rPr>
          <w:rFonts w:ascii="Marianne" w:hAnsi="Marianne" w:cs="Arial"/>
          <w:color w:val="000000"/>
          <w:sz w:val="22"/>
          <w:szCs w:val="22"/>
        </w:rPr>
        <w:t>tique du projet</w:t>
      </w:r>
      <w:r w:rsidRPr="00B10FEA">
        <w:rPr>
          <w:rFonts w:ascii="Marianne" w:hAnsi="Marianne" w:cs="Arial"/>
          <w:b/>
          <w:bCs/>
          <w:color w:val="000000"/>
          <w:sz w:val="22"/>
          <w:szCs w:val="22"/>
        </w:rPr>
        <w:t xml:space="preserve"> </w:t>
      </w:r>
      <w:r w:rsidRPr="00B10FEA">
        <w:rPr>
          <w:rFonts w:ascii="Marianne" w:hAnsi="Marianne" w:cs="Arial"/>
          <w:color w:val="000000"/>
          <w:sz w:val="22"/>
          <w:szCs w:val="22"/>
        </w:rPr>
        <w:t>(remplir le tableau ci-dessous)</w:t>
      </w:r>
      <w:r w:rsidRPr="00B10FEA">
        <w:rPr>
          <w:rFonts w:ascii="Calibri" w:hAnsi="Calibri" w:cs="Calibri"/>
          <w:color w:val="000000"/>
          <w:sz w:val="22"/>
          <w:szCs w:val="22"/>
        </w:rPr>
        <w:t> </w:t>
      </w:r>
      <w:r w:rsidRPr="00B10FEA">
        <w:rPr>
          <w:rFonts w:ascii="Marianne" w:hAnsi="Marianne" w:cs="Arial"/>
          <w:color w:val="000000"/>
          <w:sz w:val="22"/>
          <w:szCs w:val="22"/>
        </w:rPr>
        <w:t>:</w:t>
      </w:r>
    </w:p>
    <w:tbl>
      <w:tblPr>
        <w:tblW w:w="9975" w:type="dxa"/>
        <w:tblInd w:w="5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75"/>
        <w:gridCol w:w="8500"/>
      </w:tblGrid>
      <w:tr w:rsidR="00E404A3" w:rsidRPr="00B10FEA" w14:paraId="3AB6DE4D" w14:textId="77777777">
        <w:tc>
          <w:tcPr>
            <w:tcW w:w="1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E6"/>
            <w:tcMar>
              <w:left w:w="51" w:type="dxa"/>
            </w:tcMar>
          </w:tcPr>
          <w:p w14:paraId="52459338" w14:textId="77777777" w:rsidR="00E404A3" w:rsidRPr="00B10FEA" w:rsidRDefault="00610FF0">
            <w:pPr>
              <w:pStyle w:val="Contenudetableau"/>
              <w:jc w:val="both"/>
              <w:rPr>
                <w:rFonts w:ascii="Marianne" w:hAnsi="Marianne" w:cs="Arial"/>
                <w:b/>
                <w:bCs/>
                <w:sz w:val="22"/>
                <w:szCs w:val="22"/>
              </w:rPr>
            </w:pPr>
            <w:r w:rsidRPr="00B10FEA">
              <w:rPr>
                <w:rFonts w:ascii="Marianne" w:hAnsi="Marianne" w:cs="Arial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8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51" w:type="dxa"/>
            </w:tcMar>
          </w:tcPr>
          <w:p w14:paraId="522D9B97" w14:textId="77777777" w:rsidR="00E404A3" w:rsidRPr="00B10FEA" w:rsidRDefault="00610FF0">
            <w:pPr>
              <w:pStyle w:val="Contenudetableau"/>
              <w:jc w:val="both"/>
              <w:rPr>
                <w:rFonts w:ascii="Marianne" w:hAnsi="Marianne" w:cs="Arial"/>
                <w:b/>
                <w:bCs/>
                <w:sz w:val="22"/>
                <w:szCs w:val="22"/>
              </w:rPr>
            </w:pPr>
            <w:r w:rsidRPr="00B10FEA">
              <w:rPr>
                <w:rFonts w:ascii="Marianne" w:hAnsi="Marianne" w:cs="Arial"/>
                <w:b/>
                <w:bCs/>
                <w:sz w:val="22"/>
                <w:szCs w:val="22"/>
              </w:rPr>
              <w:t>Etapes-clef</w:t>
            </w:r>
          </w:p>
        </w:tc>
      </w:tr>
      <w:tr w:rsidR="00E404A3" w:rsidRPr="00B10FEA" w14:paraId="6A0263D6" w14:textId="77777777">
        <w:tc>
          <w:tcPr>
            <w:tcW w:w="1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147AFFC6" w14:textId="77777777" w:rsidR="00E404A3" w:rsidRPr="00B10FEA" w:rsidRDefault="00E404A3">
            <w:pPr>
              <w:pStyle w:val="Contenudetableau"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  <w:tc>
          <w:tcPr>
            <w:tcW w:w="85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4DB31390" w14:textId="77777777" w:rsidR="00E404A3" w:rsidRPr="00B10FEA" w:rsidRDefault="00E404A3">
            <w:pPr>
              <w:pStyle w:val="Contenudetableau"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</w:tr>
      <w:tr w:rsidR="00B80C2D" w:rsidRPr="00B10FEA" w14:paraId="4451C52E" w14:textId="77777777">
        <w:tc>
          <w:tcPr>
            <w:tcW w:w="1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78BCF17D" w14:textId="77777777" w:rsidR="00B80C2D" w:rsidRPr="00B10FEA" w:rsidRDefault="00B80C2D">
            <w:pPr>
              <w:pStyle w:val="Contenudetableau"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  <w:tc>
          <w:tcPr>
            <w:tcW w:w="85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03894612" w14:textId="77777777" w:rsidR="00B80C2D" w:rsidRPr="00B10FEA" w:rsidRDefault="00B80C2D">
            <w:pPr>
              <w:pStyle w:val="Contenudetableau"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</w:tr>
      <w:tr w:rsidR="00B80C2D" w:rsidRPr="00B10FEA" w14:paraId="7BAF7787" w14:textId="77777777">
        <w:tc>
          <w:tcPr>
            <w:tcW w:w="1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100648BC" w14:textId="77777777" w:rsidR="00B80C2D" w:rsidRPr="00B10FEA" w:rsidRDefault="00B80C2D">
            <w:pPr>
              <w:pStyle w:val="Contenudetableau"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  <w:tc>
          <w:tcPr>
            <w:tcW w:w="85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5C2111A9" w14:textId="77777777" w:rsidR="00B80C2D" w:rsidRPr="00B10FEA" w:rsidRDefault="00B80C2D">
            <w:pPr>
              <w:pStyle w:val="Contenudetableau"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</w:tr>
      <w:tr w:rsidR="00B80C2D" w:rsidRPr="00B10FEA" w14:paraId="6DC4CBBC" w14:textId="77777777">
        <w:tc>
          <w:tcPr>
            <w:tcW w:w="1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3B3A78DA" w14:textId="77777777" w:rsidR="00B80C2D" w:rsidRPr="00B10FEA" w:rsidRDefault="00B80C2D">
            <w:pPr>
              <w:pStyle w:val="Contenudetableau"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  <w:tc>
          <w:tcPr>
            <w:tcW w:w="85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4D3B0F3F" w14:textId="77777777" w:rsidR="00B80C2D" w:rsidRPr="00B10FEA" w:rsidRDefault="00B80C2D">
            <w:pPr>
              <w:pStyle w:val="Contenudetableau"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</w:tr>
      <w:tr w:rsidR="00B80C2D" w:rsidRPr="00B10FEA" w14:paraId="304DB606" w14:textId="77777777">
        <w:tc>
          <w:tcPr>
            <w:tcW w:w="1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31C8E20F" w14:textId="77777777" w:rsidR="00B80C2D" w:rsidRPr="00B10FEA" w:rsidRDefault="00B80C2D">
            <w:pPr>
              <w:pStyle w:val="Contenudetableau"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  <w:tc>
          <w:tcPr>
            <w:tcW w:w="85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02952F8C" w14:textId="77777777" w:rsidR="00B80C2D" w:rsidRPr="00B10FEA" w:rsidRDefault="00B80C2D">
            <w:pPr>
              <w:pStyle w:val="Contenudetableau"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</w:tr>
    </w:tbl>
    <w:p w14:paraId="7A0E5BF5" w14:textId="27DEFA02" w:rsidR="00B80C2D" w:rsidRPr="00B10FEA" w:rsidRDefault="00B80C2D">
      <w:pPr>
        <w:jc w:val="both"/>
        <w:rPr>
          <w:rFonts w:ascii="Marianne" w:hAnsi="Marianne" w:cs="Arial"/>
          <w:color w:val="000000"/>
          <w:sz w:val="22"/>
          <w:szCs w:val="22"/>
        </w:rPr>
      </w:pPr>
    </w:p>
    <w:p w14:paraId="5E480E6F" w14:textId="77777777" w:rsidR="00B45612" w:rsidRPr="00B10FEA" w:rsidRDefault="00B45612">
      <w:pPr>
        <w:jc w:val="both"/>
        <w:rPr>
          <w:rFonts w:ascii="Marianne" w:hAnsi="Marianne" w:cs="Arial"/>
          <w:color w:val="000000"/>
          <w:sz w:val="22"/>
          <w:szCs w:val="22"/>
        </w:rPr>
      </w:pPr>
    </w:p>
    <w:p w14:paraId="13EAB3A1" w14:textId="77777777" w:rsidR="00E404A3" w:rsidRPr="00B10FEA" w:rsidRDefault="00610FF0" w:rsidP="00A70D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B4C6E7" w:themeFill="accent5" w:themeFillTint="66"/>
        <w:jc w:val="both"/>
        <w:rPr>
          <w:rFonts w:ascii="Marianne" w:hAnsi="Marianne" w:cs="Arial"/>
          <w:b/>
          <w:bCs/>
          <w:color w:val="000000"/>
          <w:sz w:val="22"/>
          <w:szCs w:val="22"/>
        </w:rPr>
      </w:pPr>
      <w:r w:rsidRPr="00B10FEA">
        <w:rPr>
          <w:rFonts w:ascii="Marianne" w:hAnsi="Marianne" w:cs="Arial"/>
          <w:b/>
          <w:bCs/>
          <w:color w:val="000000"/>
          <w:sz w:val="22"/>
          <w:szCs w:val="22"/>
        </w:rPr>
        <w:t xml:space="preserve">6 - Livrables = indiquer la forme, la cible, la couverture géographique </w:t>
      </w:r>
      <w:r w:rsidRPr="00B10FEA">
        <w:rPr>
          <w:rFonts w:ascii="Marianne" w:hAnsi="Marianne" w:cs="Arial"/>
          <w:color w:val="000000"/>
          <w:sz w:val="22"/>
          <w:szCs w:val="22"/>
        </w:rPr>
        <w:t>(maximum 1/2 page)</w:t>
      </w:r>
    </w:p>
    <w:p w14:paraId="2DF9D113" w14:textId="77777777" w:rsidR="00E404A3" w:rsidRPr="00B10FEA" w:rsidRDefault="00610FF0">
      <w:pPr>
        <w:jc w:val="both"/>
        <w:rPr>
          <w:rFonts w:ascii="Marianne" w:hAnsi="Marianne" w:cs="Arial"/>
          <w:color w:val="000000"/>
          <w:sz w:val="22"/>
          <w:szCs w:val="22"/>
        </w:rPr>
      </w:pPr>
      <w:r w:rsidRPr="00B10FEA">
        <w:rPr>
          <w:rFonts w:ascii="Marianne" w:hAnsi="Marianne" w:cs="Arial"/>
          <w:color w:val="000000"/>
          <w:sz w:val="22"/>
          <w:szCs w:val="22"/>
        </w:rPr>
        <w:t>Rapport intermédiaire et final / outils produits...</w:t>
      </w:r>
    </w:p>
    <w:p w14:paraId="63D69879" w14:textId="77777777" w:rsidR="00E404A3" w:rsidRPr="00B10FEA" w:rsidRDefault="00E404A3">
      <w:pPr>
        <w:jc w:val="both"/>
        <w:rPr>
          <w:rFonts w:ascii="Marianne" w:hAnsi="Marianne" w:cs="Arial"/>
          <w:b/>
          <w:bCs/>
          <w:color w:val="000000"/>
          <w:sz w:val="22"/>
          <w:szCs w:val="22"/>
        </w:rPr>
      </w:pPr>
    </w:p>
    <w:p w14:paraId="3AA43A3E" w14:textId="77777777" w:rsidR="00E404A3" w:rsidRPr="00B10FEA" w:rsidRDefault="00E404A3">
      <w:pPr>
        <w:jc w:val="both"/>
        <w:rPr>
          <w:rFonts w:ascii="Marianne" w:hAnsi="Marianne" w:cs="Arial"/>
          <w:color w:val="FF0000"/>
          <w:sz w:val="22"/>
          <w:szCs w:val="22"/>
        </w:rPr>
      </w:pPr>
    </w:p>
    <w:p w14:paraId="495B1FA9" w14:textId="77777777" w:rsidR="00E404A3" w:rsidRPr="00B10FEA" w:rsidRDefault="00610FF0" w:rsidP="00A70D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B4C6E7" w:themeFill="accent5" w:themeFillTint="66"/>
        <w:jc w:val="both"/>
        <w:rPr>
          <w:rFonts w:ascii="Marianne" w:hAnsi="Marianne" w:cs="Arial"/>
          <w:b/>
          <w:bCs/>
          <w:color w:val="000000"/>
          <w:sz w:val="22"/>
          <w:szCs w:val="22"/>
        </w:rPr>
      </w:pPr>
      <w:r w:rsidRPr="00B10FEA">
        <w:rPr>
          <w:rFonts w:ascii="Marianne" w:hAnsi="Marianne" w:cs="Arial"/>
          <w:b/>
          <w:bCs/>
          <w:color w:val="000000"/>
          <w:sz w:val="22"/>
          <w:szCs w:val="22"/>
        </w:rPr>
        <w:t xml:space="preserve">7 - Modalités de suivi et d’évaluation du projet </w:t>
      </w:r>
      <w:r w:rsidRPr="00B10FEA">
        <w:rPr>
          <w:rFonts w:ascii="Marianne" w:hAnsi="Marianne" w:cs="Arial"/>
          <w:color w:val="000000"/>
          <w:sz w:val="22"/>
          <w:szCs w:val="22"/>
        </w:rPr>
        <w:t>(maximum 1/2 page)</w:t>
      </w:r>
    </w:p>
    <w:p w14:paraId="4836F5F0" w14:textId="3C9113EA" w:rsidR="00B45612" w:rsidRPr="00B10FEA" w:rsidRDefault="00610FF0">
      <w:pPr>
        <w:jc w:val="both"/>
        <w:rPr>
          <w:rFonts w:ascii="Marianne" w:hAnsi="Marianne" w:cs="Arial"/>
          <w:b/>
          <w:bCs/>
          <w:color w:val="000000"/>
          <w:sz w:val="22"/>
          <w:szCs w:val="22"/>
        </w:rPr>
      </w:pPr>
      <w:r w:rsidRPr="00B10FEA">
        <w:rPr>
          <w:rFonts w:ascii="Marianne" w:hAnsi="Marianne" w:cs="Arial"/>
          <w:color w:val="000000"/>
          <w:sz w:val="22"/>
          <w:szCs w:val="22"/>
        </w:rPr>
        <w:t>Proposer des indicateurs qualitatifs et quantitatifs de suivi et d’évaluation du projet. Des indicateurs quantitatifs précis doivent être prévus.</w:t>
      </w:r>
    </w:p>
    <w:p w14:paraId="7D401DAA" w14:textId="77777777" w:rsidR="00A70D91" w:rsidRPr="00B10FEA" w:rsidRDefault="00A70D91">
      <w:pPr>
        <w:jc w:val="both"/>
        <w:rPr>
          <w:rFonts w:ascii="Marianne" w:hAnsi="Marianne" w:cs="Arial"/>
          <w:b/>
          <w:bCs/>
          <w:color w:val="000000"/>
          <w:sz w:val="22"/>
          <w:szCs w:val="22"/>
        </w:rPr>
      </w:pPr>
    </w:p>
    <w:p w14:paraId="4AC205FA" w14:textId="77777777" w:rsidR="00E404A3" w:rsidRPr="00B10FEA" w:rsidRDefault="00610FF0" w:rsidP="00A70D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B4C6E7" w:themeFill="accent5" w:themeFillTint="66"/>
        <w:jc w:val="both"/>
        <w:rPr>
          <w:rFonts w:ascii="Marianne" w:hAnsi="Marianne" w:cs="Arial"/>
          <w:b/>
          <w:bCs/>
          <w:color w:val="000000"/>
          <w:sz w:val="22"/>
          <w:szCs w:val="22"/>
        </w:rPr>
      </w:pPr>
      <w:r w:rsidRPr="00B10FEA">
        <w:rPr>
          <w:rFonts w:ascii="Marianne" w:hAnsi="Marianne" w:cs="Arial"/>
          <w:b/>
          <w:bCs/>
          <w:color w:val="000000"/>
          <w:sz w:val="22"/>
          <w:szCs w:val="22"/>
        </w:rPr>
        <w:t xml:space="preserve">8- Actions de valorisation du projet </w:t>
      </w:r>
      <w:r w:rsidRPr="00B10FEA">
        <w:rPr>
          <w:rFonts w:ascii="Marianne" w:hAnsi="Marianne" w:cs="Arial"/>
          <w:color w:val="000000"/>
          <w:sz w:val="22"/>
          <w:szCs w:val="22"/>
        </w:rPr>
        <w:t>(maximum 1/2 page)</w:t>
      </w:r>
    </w:p>
    <w:p w14:paraId="21E66474" w14:textId="7AB2B0E1" w:rsidR="00E404A3" w:rsidRPr="00B10FEA" w:rsidRDefault="00E404A3">
      <w:pPr>
        <w:shd w:val="clear" w:color="auto" w:fill="FFFFFF"/>
        <w:jc w:val="both"/>
        <w:rPr>
          <w:rFonts w:ascii="Marianne" w:hAnsi="Marianne" w:cs="Arial"/>
          <w:color w:val="FF6600"/>
          <w:sz w:val="22"/>
          <w:szCs w:val="22"/>
        </w:rPr>
      </w:pPr>
      <w:bookmarkStart w:id="0" w:name="_GoBack"/>
      <w:bookmarkEnd w:id="0"/>
    </w:p>
    <w:sectPr w:rsidR="00E404A3" w:rsidRPr="00B10FEA">
      <w:footerReference w:type="default" r:id="rId7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EFA62" w14:textId="77777777" w:rsidR="00D27F3D" w:rsidRDefault="00D27F3D" w:rsidP="007A3AD7">
      <w:r>
        <w:separator/>
      </w:r>
    </w:p>
  </w:endnote>
  <w:endnote w:type="continuationSeparator" w:id="0">
    <w:p w14:paraId="1C0A344F" w14:textId="77777777" w:rsidR="00D27F3D" w:rsidRDefault="00D27F3D" w:rsidP="007A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118465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74BACB5" w14:textId="7D3D0F71" w:rsidR="007A3AD7" w:rsidRPr="007A3AD7" w:rsidRDefault="007A3AD7">
        <w:pPr>
          <w:pStyle w:val="Pieddepage"/>
          <w:jc w:val="right"/>
          <w:rPr>
            <w:sz w:val="20"/>
            <w:szCs w:val="20"/>
          </w:rPr>
        </w:pPr>
        <w:r w:rsidRPr="007A3AD7">
          <w:rPr>
            <w:sz w:val="20"/>
            <w:szCs w:val="20"/>
          </w:rPr>
          <w:fldChar w:fldCharType="begin"/>
        </w:r>
        <w:r w:rsidRPr="007A3AD7">
          <w:rPr>
            <w:sz w:val="20"/>
            <w:szCs w:val="20"/>
          </w:rPr>
          <w:instrText>PAGE   \* MERGEFORMAT</w:instrText>
        </w:r>
        <w:r w:rsidRPr="007A3AD7">
          <w:rPr>
            <w:sz w:val="20"/>
            <w:szCs w:val="20"/>
          </w:rPr>
          <w:fldChar w:fldCharType="separate"/>
        </w:r>
        <w:r w:rsidR="00B10FEA">
          <w:rPr>
            <w:noProof/>
            <w:sz w:val="20"/>
            <w:szCs w:val="20"/>
          </w:rPr>
          <w:t>2</w:t>
        </w:r>
        <w:r w:rsidRPr="007A3AD7">
          <w:rPr>
            <w:sz w:val="20"/>
            <w:szCs w:val="20"/>
          </w:rPr>
          <w:fldChar w:fldCharType="end"/>
        </w:r>
      </w:p>
    </w:sdtContent>
  </w:sdt>
  <w:p w14:paraId="6D2D76F0" w14:textId="77777777" w:rsidR="007A3AD7" w:rsidRDefault="007A3A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34DF4" w14:textId="77777777" w:rsidR="00D27F3D" w:rsidRDefault="00D27F3D" w:rsidP="007A3AD7">
      <w:r>
        <w:separator/>
      </w:r>
    </w:p>
  </w:footnote>
  <w:footnote w:type="continuationSeparator" w:id="0">
    <w:p w14:paraId="0F5D66F3" w14:textId="77777777" w:rsidR="00D27F3D" w:rsidRDefault="00D27F3D" w:rsidP="007A3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75FC"/>
    <w:multiLevelType w:val="multilevel"/>
    <w:tmpl w:val="47B6668C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255292F"/>
    <w:multiLevelType w:val="multilevel"/>
    <w:tmpl w:val="7B62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A7421D7"/>
    <w:multiLevelType w:val="hybridMultilevel"/>
    <w:tmpl w:val="C6C4C4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97360"/>
    <w:multiLevelType w:val="hybridMultilevel"/>
    <w:tmpl w:val="013843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A3"/>
    <w:rsid w:val="000164C3"/>
    <w:rsid w:val="000335AD"/>
    <w:rsid w:val="00084DB4"/>
    <w:rsid w:val="001A713A"/>
    <w:rsid w:val="001C05D1"/>
    <w:rsid w:val="002631C1"/>
    <w:rsid w:val="00264967"/>
    <w:rsid w:val="00322807"/>
    <w:rsid w:val="003321CA"/>
    <w:rsid w:val="00365FB2"/>
    <w:rsid w:val="003E393F"/>
    <w:rsid w:val="004629AA"/>
    <w:rsid w:val="004A3F19"/>
    <w:rsid w:val="004E25E3"/>
    <w:rsid w:val="00567EDF"/>
    <w:rsid w:val="005F7E20"/>
    <w:rsid w:val="00610FF0"/>
    <w:rsid w:val="00694207"/>
    <w:rsid w:val="00740F50"/>
    <w:rsid w:val="007A3AD7"/>
    <w:rsid w:val="008236F2"/>
    <w:rsid w:val="00895FA1"/>
    <w:rsid w:val="008D362A"/>
    <w:rsid w:val="008E4ABC"/>
    <w:rsid w:val="009529F0"/>
    <w:rsid w:val="009963BC"/>
    <w:rsid w:val="00A04D11"/>
    <w:rsid w:val="00A70D91"/>
    <w:rsid w:val="00AE2D7F"/>
    <w:rsid w:val="00B10ED1"/>
    <w:rsid w:val="00B10FEA"/>
    <w:rsid w:val="00B45612"/>
    <w:rsid w:val="00B80C2D"/>
    <w:rsid w:val="00CD5AC3"/>
    <w:rsid w:val="00D051AB"/>
    <w:rsid w:val="00D27F3D"/>
    <w:rsid w:val="00D55521"/>
    <w:rsid w:val="00D84DE8"/>
    <w:rsid w:val="00DD4D0E"/>
    <w:rsid w:val="00DE6E25"/>
    <w:rsid w:val="00E404A3"/>
    <w:rsid w:val="00F03892"/>
    <w:rsid w:val="00F54833"/>
    <w:rsid w:val="00F9309B"/>
    <w:rsid w:val="00FF2682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EE391"/>
  <w15:docId w15:val="{4FBA0BD1-0C79-4525-AFE1-110C503E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ans" w:eastAsia="SimSun" w:hAnsi="Liberation Sans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</w:style>
  <w:style w:type="paragraph" w:styleId="Titre1">
    <w:name w:val="heading 1"/>
    <w:basedOn w:val="Titre"/>
    <w:next w:val="Corpsdetexte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next w:val="Corpsdetexte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next w:val="Corpsdetexte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customStyle="1" w:styleId="Titreprincipal">
    <w:name w:val="Titre principal"/>
    <w:basedOn w:val="Titre"/>
    <w:next w:val="Corpsdetexte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"/>
    <w:next w:val="Corpsdetexte"/>
    <w:pPr>
      <w:spacing w:before="60"/>
      <w:jc w:val="center"/>
    </w:pPr>
    <w:rPr>
      <w:sz w:val="36"/>
      <w:szCs w:val="36"/>
    </w:rPr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7A3A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3AD7"/>
    <w:pPr>
      <w:keepNext/>
      <w:shd w:val="clear" w:color="auto" w:fill="FFFFFF"/>
      <w:textAlignment w:val="baseline"/>
    </w:pPr>
    <w:rPr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3AD7"/>
    <w:rPr>
      <w:sz w:val="20"/>
      <w:szCs w:val="18"/>
      <w:shd w:val="clear" w:color="auto" w:fill="FFFFFF"/>
    </w:rPr>
  </w:style>
  <w:style w:type="paragraph" w:styleId="En-tte">
    <w:name w:val="header"/>
    <w:basedOn w:val="Normal"/>
    <w:link w:val="En-tteCar"/>
    <w:uiPriority w:val="99"/>
    <w:unhideWhenUsed/>
    <w:rsid w:val="007A3AD7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7A3AD7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7A3AD7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7A3AD7"/>
    <w:rPr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36F2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6F2"/>
    <w:rPr>
      <w:rFonts w:ascii="Segoe UI" w:hAnsi="Segoe UI"/>
      <w:sz w:val="18"/>
      <w:szCs w:val="16"/>
    </w:rPr>
  </w:style>
  <w:style w:type="paragraph" w:styleId="NormalWeb">
    <w:name w:val="Normal (Web)"/>
    <w:basedOn w:val="Normal"/>
    <w:uiPriority w:val="99"/>
    <w:unhideWhenUsed/>
    <w:rsid w:val="009529F0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lang w:eastAsia="fr-FR" w:bidi="ar-SA"/>
    </w:rPr>
  </w:style>
  <w:style w:type="paragraph" w:styleId="Paragraphedeliste">
    <w:name w:val="List Paragraph"/>
    <w:basedOn w:val="Normal"/>
    <w:uiPriority w:val="34"/>
    <w:qFormat/>
    <w:rsid w:val="009529F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AILLERY</dc:creator>
  <cp:lastModifiedBy>Frédérique STEIN</cp:lastModifiedBy>
  <cp:revision>25</cp:revision>
  <cp:lastPrinted>2024-02-12T11:13:00Z</cp:lastPrinted>
  <dcterms:created xsi:type="dcterms:W3CDTF">2022-11-23T11:35:00Z</dcterms:created>
  <dcterms:modified xsi:type="dcterms:W3CDTF">2024-02-12T11:14:00Z</dcterms:modified>
  <dc:language>fr-FR</dc:language>
</cp:coreProperties>
</file>